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93C" w:rsidRDefault="005D2BD3" w:rsidP="0009293C">
      <w:pPr>
        <w:pStyle w:val="a3"/>
        <w:jc w:val="center"/>
        <w:rPr>
          <w:rFonts w:ascii="Times New Roman" w:hAnsi="Times New Roman"/>
          <w:sz w:val="24"/>
          <w:szCs w:val="24"/>
        </w:rPr>
      </w:pPr>
      <w:bookmarkStart w:id="0" w:name="_GoBack"/>
      <w:r>
        <w:rPr>
          <w:rFonts w:ascii="Times New Roman" w:hAnsi="Times New Roman"/>
          <w:noProof/>
          <w:sz w:val="24"/>
          <w:szCs w:val="24"/>
          <w:lang w:eastAsia="ru-RU"/>
        </w:rPr>
        <w:drawing>
          <wp:inline distT="0" distB="0" distL="0" distR="0">
            <wp:extent cx="5940425" cy="915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А внутр расп обуч.JPG"/>
                    <pic:cNvPicPr/>
                  </pic:nvPicPr>
                  <pic:blipFill>
                    <a:blip r:embed="rId5">
                      <a:extLst>
                        <a:ext uri="{28A0092B-C50C-407E-A947-70E740481C1C}">
                          <a14:useLocalDpi xmlns:a14="http://schemas.microsoft.com/office/drawing/2010/main" val="0"/>
                        </a:ext>
                      </a:extLst>
                    </a:blip>
                    <a:stretch>
                      <a:fillRect/>
                    </a:stretch>
                  </pic:blipFill>
                  <pic:spPr>
                    <a:xfrm>
                      <a:off x="0" y="0"/>
                      <a:ext cx="5940425" cy="9153525"/>
                    </a:xfrm>
                    <a:prstGeom prst="rect">
                      <a:avLst/>
                    </a:prstGeom>
                  </pic:spPr>
                </pic:pic>
              </a:graphicData>
            </a:graphic>
          </wp:inline>
        </w:drawing>
      </w:r>
      <w:bookmarkEnd w:id="0"/>
      <w:r w:rsidR="0009293C">
        <w:rPr>
          <w:rFonts w:ascii="Times New Roman" w:hAnsi="Times New Roman"/>
          <w:sz w:val="24"/>
          <w:szCs w:val="24"/>
        </w:rPr>
        <w:lastRenderedPageBreak/>
        <w:t>Муниципальное казенное общеобразовательное учреждение</w:t>
      </w:r>
    </w:p>
    <w:p w:rsidR="0009293C" w:rsidRDefault="0009293C" w:rsidP="0009293C">
      <w:pPr>
        <w:pStyle w:val="a3"/>
        <w:jc w:val="center"/>
        <w:rPr>
          <w:rFonts w:ascii="Times New Roman" w:hAnsi="Times New Roman"/>
          <w:sz w:val="24"/>
          <w:szCs w:val="24"/>
        </w:rPr>
      </w:pPr>
      <w:r>
        <w:rPr>
          <w:rFonts w:ascii="Times New Roman" w:hAnsi="Times New Roman"/>
          <w:sz w:val="24"/>
          <w:szCs w:val="24"/>
        </w:rPr>
        <w:t>«Приморская средняя школа с углубленным изучением отдельных предметов</w:t>
      </w:r>
    </w:p>
    <w:p w:rsidR="0009293C" w:rsidRDefault="0009293C" w:rsidP="0009293C">
      <w:pPr>
        <w:pStyle w:val="a3"/>
        <w:jc w:val="center"/>
        <w:rPr>
          <w:rFonts w:ascii="Times New Roman" w:hAnsi="Times New Roman"/>
          <w:sz w:val="24"/>
          <w:szCs w:val="24"/>
        </w:rPr>
      </w:pPr>
      <w:r>
        <w:rPr>
          <w:rFonts w:ascii="Times New Roman" w:hAnsi="Times New Roman"/>
          <w:sz w:val="24"/>
          <w:szCs w:val="24"/>
        </w:rPr>
        <w:t>им. Героя Советского Союза Семенова П.А.»</w:t>
      </w:r>
    </w:p>
    <w:p w:rsidR="0009293C" w:rsidRDefault="0009293C" w:rsidP="0009293C">
      <w:pPr>
        <w:pStyle w:val="a3"/>
        <w:jc w:val="center"/>
        <w:rPr>
          <w:rFonts w:ascii="Times New Roman" w:hAnsi="Times New Roman"/>
          <w:sz w:val="24"/>
          <w:szCs w:val="24"/>
        </w:rPr>
      </w:pPr>
      <w:r>
        <w:rPr>
          <w:rFonts w:ascii="Times New Roman" w:hAnsi="Times New Roman"/>
          <w:sz w:val="24"/>
          <w:szCs w:val="24"/>
        </w:rPr>
        <w:t>Быковского муниципального района Волгоградской области.</w:t>
      </w:r>
    </w:p>
    <w:p w:rsidR="0009293C" w:rsidRDefault="0009293C" w:rsidP="0009293C">
      <w:pPr>
        <w:pStyle w:val="a3"/>
        <w:jc w:val="center"/>
        <w:rPr>
          <w:rFonts w:ascii="Times New Roman" w:hAnsi="Times New Roman"/>
          <w:sz w:val="24"/>
          <w:szCs w:val="24"/>
        </w:rPr>
      </w:pPr>
    </w:p>
    <w:p w:rsidR="0009293C" w:rsidRDefault="0009293C" w:rsidP="0009293C">
      <w:pPr>
        <w:pStyle w:val="a3"/>
        <w:jc w:val="center"/>
        <w:rPr>
          <w:rFonts w:ascii="Times New Roman" w:hAnsi="Times New Roman"/>
          <w:sz w:val="24"/>
        </w:rPr>
      </w:pPr>
      <w:r>
        <w:rPr>
          <w:rFonts w:ascii="Times New Roman" w:hAnsi="Times New Roman"/>
          <w:sz w:val="24"/>
        </w:rPr>
        <w:t xml:space="preserve">                                                 УТВЕРЖДЕНО</w:t>
      </w:r>
    </w:p>
    <w:p w:rsidR="0009293C" w:rsidRDefault="0009293C" w:rsidP="0009293C">
      <w:pPr>
        <w:pStyle w:val="a3"/>
        <w:jc w:val="center"/>
        <w:rPr>
          <w:rFonts w:ascii="Times New Roman" w:hAnsi="Times New Roman"/>
          <w:sz w:val="24"/>
        </w:rPr>
      </w:pPr>
      <w:r>
        <w:rPr>
          <w:rFonts w:ascii="Times New Roman" w:hAnsi="Times New Roman"/>
          <w:sz w:val="24"/>
        </w:rPr>
        <w:t xml:space="preserve">                                                         Решением педсовета</w:t>
      </w:r>
    </w:p>
    <w:p w:rsidR="0009293C" w:rsidRDefault="0009293C" w:rsidP="0009293C">
      <w:pPr>
        <w:pStyle w:val="a3"/>
        <w:rPr>
          <w:rFonts w:ascii="Times New Roman" w:hAnsi="Times New Roman"/>
          <w:sz w:val="24"/>
        </w:rPr>
      </w:pPr>
      <w:r>
        <w:rPr>
          <w:rFonts w:ascii="Times New Roman" w:hAnsi="Times New Roman"/>
          <w:sz w:val="24"/>
        </w:rPr>
        <w:t xml:space="preserve">                                                                                         протокол №__ от ____________</w:t>
      </w:r>
    </w:p>
    <w:p w:rsidR="0009293C" w:rsidRDefault="0009293C" w:rsidP="0009293C">
      <w:pPr>
        <w:pStyle w:val="a3"/>
        <w:rPr>
          <w:rFonts w:ascii="Times New Roman" w:hAnsi="Times New Roman"/>
          <w:sz w:val="24"/>
        </w:rPr>
      </w:pPr>
      <w:r>
        <w:rPr>
          <w:rFonts w:ascii="Times New Roman" w:hAnsi="Times New Roman"/>
          <w:sz w:val="24"/>
        </w:rPr>
        <w:t xml:space="preserve">                                                                                         и введено в действие приказом</w:t>
      </w:r>
    </w:p>
    <w:p w:rsidR="0009293C" w:rsidRDefault="0009293C" w:rsidP="0009293C">
      <w:pPr>
        <w:pStyle w:val="a3"/>
        <w:rPr>
          <w:rFonts w:ascii="Times New Roman" w:hAnsi="Times New Roman"/>
          <w:sz w:val="24"/>
        </w:rPr>
      </w:pPr>
      <w:r>
        <w:rPr>
          <w:rFonts w:ascii="Times New Roman" w:hAnsi="Times New Roman"/>
          <w:sz w:val="24"/>
        </w:rPr>
        <w:t xml:space="preserve">                                                                                         №____ от    «___»_________2016 г.                    </w:t>
      </w:r>
    </w:p>
    <w:p w:rsidR="0009293C" w:rsidRDefault="0009293C" w:rsidP="0009293C">
      <w:pPr>
        <w:pStyle w:val="a3"/>
        <w:jc w:val="center"/>
        <w:rPr>
          <w:rFonts w:ascii="Times New Roman" w:hAnsi="Times New Roman"/>
          <w:sz w:val="24"/>
        </w:rPr>
      </w:pPr>
      <w:r>
        <w:rPr>
          <w:rFonts w:ascii="Times New Roman" w:hAnsi="Times New Roman"/>
          <w:sz w:val="24"/>
        </w:rPr>
        <w:t xml:space="preserve">                                                                                       Директор _____________ </w:t>
      </w:r>
      <w:proofErr w:type="spellStart"/>
      <w:r>
        <w:rPr>
          <w:rFonts w:ascii="Times New Roman" w:hAnsi="Times New Roman"/>
          <w:sz w:val="24"/>
        </w:rPr>
        <w:t>Л.И.Чижова</w:t>
      </w:r>
      <w:proofErr w:type="spellEnd"/>
    </w:p>
    <w:p w:rsidR="00A82122" w:rsidRDefault="00A82122" w:rsidP="00263E54">
      <w:pPr>
        <w:pStyle w:val="Default"/>
        <w:rPr>
          <w:b/>
          <w:bCs/>
          <w:sz w:val="32"/>
          <w:szCs w:val="32"/>
        </w:rPr>
      </w:pPr>
    </w:p>
    <w:p w:rsidR="00263E54" w:rsidRDefault="00A82122" w:rsidP="00A82122">
      <w:pPr>
        <w:pStyle w:val="Default"/>
        <w:jc w:val="center"/>
        <w:rPr>
          <w:b/>
          <w:bCs/>
          <w:sz w:val="28"/>
          <w:szCs w:val="32"/>
        </w:rPr>
      </w:pPr>
      <w:r w:rsidRPr="00A82122">
        <w:rPr>
          <w:b/>
          <w:bCs/>
          <w:sz w:val="28"/>
          <w:szCs w:val="32"/>
        </w:rPr>
        <w:t>П</w:t>
      </w:r>
      <w:r w:rsidR="00263E54" w:rsidRPr="00A82122">
        <w:rPr>
          <w:b/>
          <w:bCs/>
          <w:sz w:val="28"/>
          <w:szCs w:val="32"/>
        </w:rPr>
        <w:t>равил</w:t>
      </w:r>
      <w:r w:rsidRPr="00A82122">
        <w:rPr>
          <w:b/>
          <w:bCs/>
          <w:sz w:val="28"/>
          <w:szCs w:val="32"/>
        </w:rPr>
        <w:t>а</w:t>
      </w:r>
      <w:r w:rsidR="00263E54" w:rsidRPr="00A82122">
        <w:rPr>
          <w:b/>
          <w:bCs/>
          <w:sz w:val="28"/>
          <w:szCs w:val="32"/>
        </w:rPr>
        <w:t xml:space="preserve"> внутреннего распорядка обучающихся</w:t>
      </w:r>
    </w:p>
    <w:p w:rsidR="00A82122" w:rsidRDefault="00A82122" w:rsidP="00A82122">
      <w:pPr>
        <w:pStyle w:val="Default"/>
        <w:jc w:val="center"/>
        <w:rPr>
          <w:sz w:val="32"/>
          <w:szCs w:val="32"/>
        </w:rPr>
      </w:pPr>
    </w:p>
    <w:p w:rsidR="00263E54" w:rsidRPr="00FF21E4" w:rsidRDefault="00FF21E4" w:rsidP="003A40AC">
      <w:pPr>
        <w:pStyle w:val="a3"/>
        <w:jc w:val="center"/>
        <w:rPr>
          <w:rFonts w:ascii="Times New Roman" w:hAnsi="Times New Roman"/>
          <w:b/>
          <w:bCs/>
          <w:sz w:val="28"/>
          <w:szCs w:val="32"/>
        </w:rPr>
      </w:pPr>
      <w:r w:rsidRPr="00FF21E4">
        <w:rPr>
          <w:rFonts w:ascii="Times New Roman" w:hAnsi="Times New Roman"/>
          <w:b/>
          <w:bCs/>
          <w:sz w:val="28"/>
          <w:szCs w:val="32"/>
          <w:lang w:val="en-US"/>
        </w:rPr>
        <w:t>I</w:t>
      </w:r>
      <w:r w:rsidRPr="00B249A9">
        <w:rPr>
          <w:rFonts w:ascii="Times New Roman" w:hAnsi="Times New Roman"/>
          <w:b/>
          <w:bCs/>
          <w:sz w:val="28"/>
          <w:szCs w:val="32"/>
        </w:rPr>
        <w:t>.</w:t>
      </w:r>
      <w:r w:rsidR="00263E54" w:rsidRPr="00FF21E4">
        <w:rPr>
          <w:rFonts w:ascii="Times New Roman" w:hAnsi="Times New Roman"/>
          <w:b/>
          <w:bCs/>
          <w:sz w:val="28"/>
          <w:szCs w:val="32"/>
        </w:rPr>
        <w:t>Общие положения</w:t>
      </w:r>
    </w:p>
    <w:p w:rsidR="00A82122" w:rsidRPr="003A40AC" w:rsidRDefault="003A40AC" w:rsidP="003A40AC">
      <w:pPr>
        <w:pStyle w:val="Default"/>
        <w:rPr>
          <w:szCs w:val="32"/>
        </w:rPr>
      </w:pPr>
      <w:r w:rsidRPr="003A40AC">
        <w:rPr>
          <w:szCs w:val="32"/>
        </w:rPr>
        <w:t>Настоящее</w:t>
      </w:r>
      <w:r>
        <w:rPr>
          <w:szCs w:val="32"/>
        </w:rPr>
        <w:t xml:space="preserve"> положение разработано в соответствии</w:t>
      </w:r>
      <w:r w:rsidR="00B249A9">
        <w:rPr>
          <w:szCs w:val="32"/>
        </w:rPr>
        <w:t xml:space="preserve"> </w:t>
      </w:r>
      <w:r>
        <w:t>с Федеральным законом от 29.12.2012г. №273-ФЗ «Об образовании в Российской Федерации» ст. 28. пункт 3 подпункт 1, Уставом МКОУ «Приморская СОШ».</w:t>
      </w:r>
    </w:p>
    <w:p w:rsidR="00263E54" w:rsidRPr="00A82122" w:rsidRDefault="00263E54" w:rsidP="00A82122">
      <w:pPr>
        <w:pStyle w:val="Default"/>
        <w:jc w:val="both"/>
        <w:rPr>
          <w:szCs w:val="32"/>
        </w:rPr>
      </w:pPr>
      <w:r w:rsidRPr="00A82122">
        <w:rPr>
          <w:szCs w:val="32"/>
        </w:rPr>
        <w:t>1.1. Правила внутреннего распорядка обучающихся</w:t>
      </w:r>
      <w:r w:rsidR="00B249A9">
        <w:rPr>
          <w:szCs w:val="32"/>
        </w:rPr>
        <w:t xml:space="preserve"> </w:t>
      </w:r>
      <w:r w:rsidR="00A82122">
        <w:rPr>
          <w:szCs w:val="32"/>
        </w:rPr>
        <w:t>МКОУ «Приморская СШ» регла</w:t>
      </w:r>
      <w:r w:rsidRPr="00A82122">
        <w:rPr>
          <w:szCs w:val="32"/>
        </w:rPr>
        <w:t xml:space="preserve">ментируют права, обязанности и ответственность обучающихся </w:t>
      </w:r>
      <w:r w:rsidR="0009293C">
        <w:rPr>
          <w:szCs w:val="32"/>
        </w:rPr>
        <w:t>МКОУ «Приморская С</w:t>
      </w:r>
      <w:r w:rsidR="00A82122">
        <w:rPr>
          <w:szCs w:val="32"/>
        </w:rPr>
        <w:t>Ш»</w:t>
      </w:r>
      <w:r w:rsidRPr="00A82122">
        <w:rPr>
          <w:szCs w:val="32"/>
        </w:rPr>
        <w:t xml:space="preserve">, иные вопросы, связанные с регулированием распорядка обучающихся. </w:t>
      </w:r>
    </w:p>
    <w:p w:rsidR="00263E54" w:rsidRPr="00A82122" w:rsidRDefault="00263E54" w:rsidP="00A82122">
      <w:pPr>
        <w:pStyle w:val="Default"/>
        <w:jc w:val="both"/>
        <w:rPr>
          <w:szCs w:val="32"/>
        </w:rPr>
      </w:pPr>
      <w:r w:rsidRPr="00A82122">
        <w:rPr>
          <w:szCs w:val="32"/>
        </w:rPr>
        <w:t xml:space="preserve">1.2. Правила являются локальным нормативным актом, и обязательны для исполнения всеми лицами, чью деятельность, данные правила регламентируют. </w:t>
      </w:r>
    </w:p>
    <w:p w:rsidR="00263E54" w:rsidRPr="00A82122" w:rsidRDefault="00263E54" w:rsidP="00A82122">
      <w:pPr>
        <w:pStyle w:val="Default"/>
        <w:jc w:val="center"/>
        <w:rPr>
          <w:sz w:val="28"/>
          <w:szCs w:val="32"/>
        </w:rPr>
      </w:pPr>
      <w:r w:rsidRPr="00A82122">
        <w:rPr>
          <w:b/>
          <w:bCs/>
          <w:sz w:val="28"/>
          <w:szCs w:val="32"/>
        </w:rPr>
        <w:t>II. Права и обязанности обучающихся</w:t>
      </w:r>
    </w:p>
    <w:p w:rsidR="00263E54" w:rsidRPr="00A82122" w:rsidRDefault="00263E54" w:rsidP="00A82122">
      <w:pPr>
        <w:pStyle w:val="Default"/>
        <w:jc w:val="both"/>
      </w:pPr>
      <w:r w:rsidRPr="00A82122">
        <w:t xml:space="preserve">2.1. Обучающиеся имеют право на: </w:t>
      </w:r>
    </w:p>
    <w:p w:rsidR="00263E54" w:rsidRPr="00A82122" w:rsidRDefault="00263E54" w:rsidP="00A82122">
      <w:pPr>
        <w:pStyle w:val="Default"/>
        <w:jc w:val="both"/>
      </w:pPr>
      <w:r w:rsidRPr="00A82122">
        <w:t>2.1.1 предоставление ус</w:t>
      </w:r>
      <w:r w:rsidR="00A82122">
        <w:t>ловий для обучения с учетом осо</w:t>
      </w:r>
      <w:r w:rsidRPr="00A82122">
        <w:t>бенностей их психофизического развития и состояния здоровья, в том числе получение социа</w:t>
      </w:r>
      <w:r w:rsidR="00A82122">
        <w:t>льно-педагогической и психологи</w:t>
      </w:r>
      <w:r w:rsidRPr="00A82122">
        <w:t xml:space="preserve">ческой помощи, бесплатной психолого-медико-педагогической коррекции; </w:t>
      </w:r>
    </w:p>
    <w:p w:rsidR="00263E54" w:rsidRPr="00A82122" w:rsidRDefault="00263E54" w:rsidP="00A82122">
      <w:pPr>
        <w:pStyle w:val="Default"/>
        <w:jc w:val="both"/>
      </w:pPr>
      <w:r w:rsidRPr="00A82122">
        <w:t xml:space="preserve">2.1.2 обучение по индивидуальному учебному плану, в том числе ускоренное обучение, </w:t>
      </w:r>
      <w:r w:rsidR="00A82122">
        <w:t>в пределах осваиваемой образова</w:t>
      </w:r>
      <w:r w:rsidRPr="00A82122">
        <w:t xml:space="preserve">тельной программы в порядке, установленном локальными нормативными актами; </w:t>
      </w:r>
    </w:p>
    <w:p w:rsidR="00263E54" w:rsidRDefault="00A82122" w:rsidP="00A82122">
      <w:pPr>
        <w:pStyle w:val="Default"/>
        <w:jc w:val="both"/>
      </w:pPr>
      <w:r>
        <w:t xml:space="preserve">2.1.3 </w:t>
      </w:r>
      <w:r w:rsidR="00263E54" w:rsidRPr="00A82122">
        <w:t>выбор факультативных (необязательных для данного уровня образования, профес</w:t>
      </w:r>
      <w:r>
        <w:t>сии, специальности или направле</w:t>
      </w:r>
      <w:r w:rsidR="00263E54" w:rsidRPr="00A82122">
        <w:t>ния подготовки) и элективны</w:t>
      </w:r>
      <w:r>
        <w:t>х (избираемых в обязательном по</w:t>
      </w:r>
      <w:r w:rsidR="00263E54" w:rsidRPr="00A82122">
        <w:t>рядке) учебных предметов, ку</w:t>
      </w:r>
      <w:r>
        <w:t>рсов, дисциплин (модулей) из пе</w:t>
      </w:r>
      <w:r w:rsidR="00263E54" w:rsidRPr="00A82122">
        <w:t>речня, предлагаемого орга</w:t>
      </w:r>
      <w:r>
        <w:t>низацией, осуществляющей образо</w:t>
      </w:r>
      <w:r w:rsidR="00263E54" w:rsidRPr="00A82122">
        <w:t xml:space="preserve">вательную деятельность (после получения основного общего образования); </w:t>
      </w:r>
    </w:p>
    <w:p w:rsidR="00A82122" w:rsidRDefault="00A82122" w:rsidP="00A82122">
      <w:pPr>
        <w:pStyle w:val="Default"/>
        <w:jc w:val="both"/>
      </w:pPr>
      <w:r w:rsidRPr="00A82122">
        <w:t>2.1.4 зачет организацией, осуществляющей образовательную деятельность, в установленн</w:t>
      </w:r>
      <w:r>
        <w:t>ом ею порядке результатов освое</w:t>
      </w:r>
      <w:r w:rsidRPr="00A82122">
        <w:t>ния обучающимися учебных предметов, курсов, дисциплин (модулей), практики, дополнительных образоват</w:t>
      </w:r>
      <w:r>
        <w:t>ельных про</w:t>
      </w:r>
      <w:r w:rsidRPr="00A82122">
        <w:t>грамм в</w:t>
      </w:r>
    </w:p>
    <w:p w:rsidR="00A82122" w:rsidRPr="00914546" w:rsidRDefault="00A82122" w:rsidP="00A82122">
      <w:pPr>
        <w:pStyle w:val="Default"/>
        <w:jc w:val="both"/>
      </w:pPr>
      <w:r w:rsidRPr="00A82122">
        <w:t xml:space="preserve">других организациях, осуществляющих образовательную деятельность; </w:t>
      </w:r>
      <w:r w:rsidRPr="00914546">
        <w:t>(данные пункт должен соответствовать локальному нормативному акту, который регулирует вопросы промежуточной аттестации обучающихся);</w:t>
      </w:r>
    </w:p>
    <w:p w:rsidR="00263E54" w:rsidRPr="00914546" w:rsidRDefault="00263E54" w:rsidP="00A82122">
      <w:pPr>
        <w:pStyle w:val="Default"/>
        <w:jc w:val="both"/>
      </w:pPr>
      <w:r w:rsidRPr="00914546">
        <w:t>2.1.5 уважение человеческого достоинства, защиту от всех форм физического и психич</w:t>
      </w:r>
      <w:r w:rsidR="00F44BA8" w:rsidRPr="00914546">
        <w:t>еского насилия, оскорбления лич</w:t>
      </w:r>
      <w:r w:rsidRPr="00914546">
        <w:t xml:space="preserve">ности, охрану жизни и здоровья; </w:t>
      </w:r>
    </w:p>
    <w:p w:rsidR="00263E54" w:rsidRPr="00914546" w:rsidRDefault="00263E54" w:rsidP="00A82122">
      <w:pPr>
        <w:pStyle w:val="Default"/>
        <w:jc w:val="both"/>
      </w:pPr>
      <w:r w:rsidRPr="00914546">
        <w:t xml:space="preserve">2.1.6 свободу совести, информации, свободное выражение собственных взглядов и убеждений; </w:t>
      </w:r>
    </w:p>
    <w:p w:rsidR="00263E54" w:rsidRPr="00914546" w:rsidRDefault="00263E54" w:rsidP="00A82122">
      <w:pPr>
        <w:pStyle w:val="Default"/>
        <w:jc w:val="both"/>
      </w:pPr>
      <w:r w:rsidRPr="00914546">
        <w:t>2.1.7 участие в управлении образовательной организацией в порядке, установленном ее у</w:t>
      </w:r>
      <w:r w:rsidR="00A82122" w:rsidRPr="00914546">
        <w:t>ставом; (данный пункт должен со</w:t>
      </w:r>
      <w:r w:rsidRPr="00914546">
        <w:t>ответствовать локальному но</w:t>
      </w:r>
      <w:r w:rsidR="00A82122" w:rsidRPr="00914546">
        <w:t>рмативному акту, которые регули</w:t>
      </w:r>
      <w:r w:rsidRPr="00914546">
        <w:t xml:space="preserve">рует вопросы «ученического самоуправления»); </w:t>
      </w:r>
    </w:p>
    <w:p w:rsidR="00263E54" w:rsidRPr="00914546" w:rsidRDefault="00263E54" w:rsidP="00A82122">
      <w:pPr>
        <w:pStyle w:val="Default"/>
        <w:jc w:val="both"/>
      </w:pPr>
      <w:r w:rsidRPr="00914546">
        <w:t>2.1.8 обжалование актов обр</w:t>
      </w:r>
      <w:r w:rsidR="00A82122" w:rsidRPr="00914546">
        <w:t>азовательной организации в уста</w:t>
      </w:r>
      <w:r w:rsidRPr="00914546">
        <w:t xml:space="preserve">новленном законодательством Российской Федерации порядке; </w:t>
      </w:r>
    </w:p>
    <w:p w:rsidR="00263E54" w:rsidRPr="00914546" w:rsidRDefault="00263E54" w:rsidP="00A82122">
      <w:pPr>
        <w:pStyle w:val="Default"/>
        <w:jc w:val="both"/>
      </w:pPr>
      <w:r w:rsidRPr="00914546">
        <w:lastRenderedPageBreak/>
        <w:t>2.1.9 бесплатное поль</w:t>
      </w:r>
      <w:r w:rsidR="00A82122" w:rsidRPr="00914546">
        <w:t>зование библиотечно-информацион</w:t>
      </w:r>
      <w:r w:rsidRPr="00914546">
        <w:t xml:space="preserve">ными ресурсами, учебной, производственной, научной базой образовательной организации; </w:t>
      </w:r>
    </w:p>
    <w:p w:rsidR="00263E54" w:rsidRPr="00914546" w:rsidRDefault="00263E54" w:rsidP="00A82122">
      <w:pPr>
        <w:pStyle w:val="Default"/>
        <w:jc w:val="both"/>
      </w:pPr>
      <w:r w:rsidRPr="00914546">
        <w:t>2.1.10 пользование в порядке, установленном локальными нормативными актами, лечеб</w:t>
      </w:r>
      <w:r w:rsidR="00A82122" w:rsidRPr="00914546">
        <w:t>но-оздоровительной инфраструкту</w:t>
      </w:r>
      <w:r w:rsidRPr="00914546">
        <w:t>рой, объектами культуры и объектами спорта образовательной организации; (данный пункт должен соответствовать локальному нормативному акту, которые ре</w:t>
      </w:r>
      <w:r w:rsidR="00A82122" w:rsidRPr="00914546">
        <w:t>гулирует вопросы пользование ле</w:t>
      </w:r>
      <w:r w:rsidRPr="00914546">
        <w:t xml:space="preserve">чебно-оздоровительной инфраструктурой и т. д.); </w:t>
      </w:r>
    </w:p>
    <w:p w:rsidR="00263E54" w:rsidRPr="00A82122" w:rsidRDefault="00263E54" w:rsidP="00A82122">
      <w:pPr>
        <w:pStyle w:val="Default"/>
        <w:jc w:val="both"/>
      </w:pPr>
      <w:r w:rsidRPr="00A82122">
        <w:t>2.1.11 поощрение за успехи</w:t>
      </w:r>
      <w:r w:rsidR="00A82122">
        <w:t xml:space="preserve"> в учебной, физкультурной, спор</w:t>
      </w:r>
      <w:r w:rsidRPr="00A82122">
        <w:t>тивной, общественной, науч</w:t>
      </w:r>
      <w:r w:rsidR="00A82122">
        <w:t>ной, научно-технической, творче</w:t>
      </w:r>
      <w:r w:rsidRPr="00A82122">
        <w:t xml:space="preserve">ской, экспериментальной и инновационной деятельности; </w:t>
      </w:r>
    </w:p>
    <w:p w:rsidR="00263E54" w:rsidRPr="00A82122" w:rsidRDefault="00263E54" w:rsidP="00A82122">
      <w:pPr>
        <w:pStyle w:val="Default"/>
        <w:jc w:val="both"/>
      </w:pPr>
      <w:r w:rsidRPr="00A82122">
        <w:t xml:space="preserve">2.1.12 каникулы в соответствии с календарным графиком; </w:t>
      </w:r>
    </w:p>
    <w:p w:rsidR="00263E54" w:rsidRPr="00A82122" w:rsidRDefault="00263E54" w:rsidP="00A82122">
      <w:pPr>
        <w:pStyle w:val="Default"/>
        <w:jc w:val="both"/>
      </w:pPr>
      <w:r w:rsidRPr="00A82122">
        <w:t xml:space="preserve">2.1.13 обращение в комиссию по урегулированию споров между участниками образовательных отношений. </w:t>
      </w:r>
    </w:p>
    <w:p w:rsidR="00263E54" w:rsidRPr="00A82122" w:rsidRDefault="00263E54" w:rsidP="00A82122">
      <w:pPr>
        <w:pStyle w:val="Default"/>
        <w:jc w:val="both"/>
      </w:pPr>
      <w:r w:rsidRPr="00A82122">
        <w:t xml:space="preserve">2.2. Обучающиеся обязаны: </w:t>
      </w:r>
    </w:p>
    <w:p w:rsidR="00A82122" w:rsidRDefault="00263E54" w:rsidP="00A82122">
      <w:pPr>
        <w:pStyle w:val="Default"/>
        <w:jc w:val="both"/>
      </w:pPr>
      <w:r w:rsidRPr="00A82122">
        <w:t>2.2.1 добросовестно ос</w:t>
      </w:r>
      <w:r w:rsidR="00F44BA8">
        <w:t>ваивать образовательную програм</w:t>
      </w:r>
      <w:r w:rsidRPr="00A82122">
        <w:t>му, выполнять индивидуальный учебный план, в том числе посещать предусмотренные учебным планом или индивидуальным учебным планом у</w:t>
      </w:r>
      <w:r w:rsidR="00F44BA8">
        <w:t>чебные занятия, осуществлять са</w:t>
      </w:r>
      <w:r w:rsidRPr="00A82122">
        <w:t>мостоятельную подготовку к занятиям, выполнять задания, данные педагогическим</w:t>
      </w:r>
      <w:r w:rsidR="00A82122">
        <w:t>и работниками в рамках образова</w:t>
      </w:r>
      <w:r w:rsidRPr="00A82122">
        <w:t xml:space="preserve">тельной </w:t>
      </w:r>
      <w:r w:rsidR="00A82122" w:rsidRPr="00A82122">
        <w:t xml:space="preserve">программы; </w:t>
      </w:r>
    </w:p>
    <w:p w:rsidR="00A82122" w:rsidRDefault="00A82122" w:rsidP="00A82122">
      <w:pPr>
        <w:pStyle w:val="Default"/>
        <w:jc w:val="both"/>
      </w:pPr>
      <w:r>
        <w:t>2.2.2.</w:t>
      </w:r>
      <w:r w:rsidRPr="00A82122">
        <w:t xml:space="preserve"> выполнять требован</w:t>
      </w:r>
      <w:r>
        <w:t xml:space="preserve">ия </w:t>
      </w:r>
      <w:r w:rsidR="0009293C">
        <w:t>У</w:t>
      </w:r>
      <w:r>
        <w:t>става организации, осуществ</w:t>
      </w:r>
      <w:r w:rsidRPr="00A82122">
        <w:t>ляющей образовательную деятельность, правил внутреннего распорядка, и иных локальных нормативных актов по</w:t>
      </w:r>
    </w:p>
    <w:p w:rsidR="00A82122" w:rsidRDefault="00A82122" w:rsidP="00A82122">
      <w:pPr>
        <w:pStyle w:val="Default"/>
        <w:jc w:val="both"/>
      </w:pPr>
      <w:r>
        <w:t>вопросам организации и осуществления образовательной деятельности;</w:t>
      </w:r>
    </w:p>
    <w:p w:rsidR="00263E54" w:rsidRPr="00A82122" w:rsidRDefault="00263E54" w:rsidP="00A82122">
      <w:pPr>
        <w:pStyle w:val="Default"/>
        <w:jc w:val="both"/>
      </w:pPr>
      <w:r w:rsidRPr="00A82122">
        <w:t>2.2.3 заботиться о сохранении</w:t>
      </w:r>
      <w:r w:rsidR="00A82122">
        <w:t xml:space="preserve"> и об укреплении своего здоро</w:t>
      </w:r>
      <w:r w:rsidRPr="00A82122">
        <w:t xml:space="preserve">вья, стремиться к нравственному, духовному и физическому развитию и самосовершенствованию; </w:t>
      </w:r>
    </w:p>
    <w:p w:rsidR="00263E54" w:rsidRPr="00A82122" w:rsidRDefault="00263E54" w:rsidP="00A82122">
      <w:pPr>
        <w:pStyle w:val="Default"/>
        <w:jc w:val="both"/>
      </w:pPr>
      <w:r w:rsidRPr="00A82122">
        <w:t>2.2.4 уважать честь и достоинство других обучающихся и работников организации, осуществляющей образовательную деятельность, не создавать п</w:t>
      </w:r>
      <w:r w:rsidR="00A82122">
        <w:t>репятствий для получения образо</w:t>
      </w:r>
      <w:r w:rsidRPr="00A82122">
        <w:t xml:space="preserve">вания другими обучающимися; </w:t>
      </w:r>
    </w:p>
    <w:p w:rsidR="00263E54" w:rsidRPr="00A82122" w:rsidRDefault="00263E54" w:rsidP="00A82122">
      <w:pPr>
        <w:pStyle w:val="Default"/>
        <w:jc w:val="both"/>
      </w:pPr>
      <w:r w:rsidRPr="00A82122">
        <w:t>2.2.5 бережно относиться</w:t>
      </w:r>
      <w:r w:rsidR="00A82122">
        <w:t xml:space="preserve"> к имуществу организации, осуще</w:t>
      </w:r>
      <w:r w:rsidRPr="00A82122">
        <w:t xml:space="preserve">ствляющей образовательную деятельность; </w:t>
      </w:r>
    </w:p>
    <w:p w:rsidR="00263E54" w:rsidRPr="00A82122" w:rsidRDefault="00263E54" w:rsidP="00A82122">
      <w:pPr>
        <w:pStyle w:val="Default"/>
        <w:jc w:val="both"/>
      </w:pPr>
      <w:r w:rsidRPr="00A82122">
        <w:t xml:space="preserve">2.2.6 соблюдать пропускной режим (если есть) </w:t>
      </w:r>
    </w:p>
    <w:p w:rsidR="00263E54" w:rsidRPr="00A82122" w:rsidRDefault="00263E54" w:rsidP="00A82122">
      <w:pPr>
        <w:pStyle w:val="Default"/>
        <w:jc w:val="both"/>
      </w:pPr>
      <w:r w:rsidRPr="00A82122">
        <w:t>2.2.7 при невозможности</w:t>
      </w:r>
      <w:r w:rsidR="00A82122">
        <w:t xml:space="preserve"> посещения образовательной орга</w:t>
      </w:r>
      <w:r w:rsidRPr="00A82122">
        <w:t>низации, несовершеннолетний обучающийся должен сообщить об этом образовательной орг</w:t>
      </w:r>
      <w:r w:rsidR="00A82122">
        <w:t>анизации в срок (указать, напри</w:t>
      </w:r>
      <w:r w:rsidRPr="00A82122">
        <w:t xml:space="preserve">мер, при первой возможности). </w:t>
      </w:r>
    </w:p>
    <w:p w:rsidR="00263E54" w:rsidRPr="00A82122" w:rsidRDefault="00263E54" w:rsidP="00A82122">
      <w:pPr>
        <w:pStyle w:val="Default"/>
        <w:jc w:val="center"/>
        <w:rPr>
          <w:sz w:val="28"/>
          <w:szCs w:val="32"/>
        </w:rPr>
      </w:pPr>
      <w:r w:rsidRPr="00A82122">
        <w:rPr>
          <w:b/>
          <w:bCs/>
          <w:sz w:val="28"/>
          <w:szCs w:val="32"/>
        </w:rPr>
        <w:t>III. Поощрение обучающихся</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3.1. Учащиеся школы поощряются за:</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 успехи в учёбе;</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 участие и победу в учебных, творческих конкурсах и спортивных состязаниях;</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 общественно-полезную деятельность;</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 благородные поступки.</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3.2. Школа применяет следующие виды поощрений:</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 объявление  благодарности;</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 награждение Почётной грамотой;</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 награждение ценным подарком или денежной премией;</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 занесение в Книгу почета;</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-фотографирование у Флага РФ и размещение фотографии на Доске Почета.</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3.3.Поощрения применяются директором школы по представлению педагогического совета, классного руководителя, а также в соответствии с Положениями о проводимых в школе конкурсах и соревнованиях.</w:t>
      </w:r>
    </w:p>
    <w:p w:rsidR="00FF21E4" w:rsidRPr="00FF21E4" w:rsidRDefault="00FF21E4" w:rsidP="00FF21E4">
      <w:pPr>
        <w:pStyle w:val="a3"/>
        <w:jc w:val="both"/>
        <w:rPr>
          <w:rFonts w:ascii="Times New Roman" w:hAnsi="Times New Roman"/>
          <w:sz w:val="24"/>
        </w:rPr>
      </w:pPr>
      <w:r w:rsidRPr="00FF21E4">
        <w:rPr>
          <w:rFonts w:ascii="Times New Roman" w:hAnsi="Times New Roman"/>
          <w:sz w:val="24"/>
        </w:rPr>
        <w:t>Поощрения применяются в обстановке широкой гласности, доводятся до сведения учащихся, работников школы, родителей учащихся.</w:t>
      </w:r>
    </w:p>
    <w:p w:rsidR="00FF21E4" w:rsidRPr="00FF21E4" w:rsidRDefault="00FF21E4" w:rsidP="00FF21E4">
      <w:pPr>
        <w:pStyle w:val="a3"/>
        <w:jc w:val="both"/>
        <w:rPr>
          <w:rFonts w:ascii="Times New Roman" w:hAnsi="Times New Roman"/>
          <w:sz w:val="24"/>
          <w:szCs w:val="24"/>
        </w:rPr>
      </w:pPr>
      <w:r w:rsidRPr="00FF21E4">
        <w:rPr>
          <w:rFonts w:ascii="Times New Roman" w:hAnsi="Times New Roman"/>
          <w:sz w:val="24"/>
          <w:szCs w:val="24"/>
        </w:rPr>
        <w:lastRenderedPageBreak/>
        <w:t>3.4 Обучающиеся переводного класса, имеющие по всем предметам четвертные (полугодовые) и годовые оценки «5»,по решению Педагогического совета награждаются похвальным листом « За отличные успехи в учении»</w:t>
      </w:r>
      <w:r w:rsidR="0009293C">
        <w:rPr>
          <w:rFonts w:ascii="Times New Roman" w:hAnsi="Times New Roman"/>
          <w:sz w:val="24"/>
          <w:szCs w:val="24"/>
        </w:rPr>
        <w:t>.</w:t>
      </w:r>
      <w:r w:rsidRPr="00FF21E4">
        <w:rPr>
          <w:rFonts w:ascii="Times New Roman" w:hAnsi="Times New Roman"/>
          <w:sz w:val="24"/>
          <w:szCs w:val="24"/>
        </w:rPr>
        <w:t xml:space="preserve"> </w:t>
      </w:r>
    </w:p>
    <w:p w:rsidR="00FF21E4" w:rsidRPr="00FF21E4" w:rsidRDefault="00FF21E4" w:rsidP="00FF21E4">
      <w:pPr>
        <w:pStyle w:val="a3"/>
        <w:jc w:val="both"/>
        <w:rPr>
          <w:rFonts w:ascii="Times New Roman" w:hAnsi="Times New Roman"/>
          <w:sz w:val="24"/>
          <w:szCs w:val="24"/>
        </w:rPr>
      </w:pPr>
    </w:p>
    <w:p w:rsidR="00FF21E4" w:rsidRPr="00B249A9" w:rsidRDefault="00FF21E4" w:rsidP="00FF21E4">
      <w:pPr>
        <w:pStyle w:val="a3"/>
        <w:jc w:val="center"/>
        <w:rPr>
          <w:rFonts w:ascii="Times New Roman" w:hAnsi="Times New Roman"/>
          <w:b/>
          <w:sz w:val="28"/>
          <w:szCs w:val="24"/>
        </w:rPr>
      </w:pPr>
      <w:r w:rsidRPr="00B249A9">
        <w:rPr>
          <w:rFonts w:ascii="Times New Roman" w:hAnsi="Times New Roman"/>
          <w:b/>
          <w:sz w:val="28"/>
          <w:szCs w:val="24"/>
          <w:lang w:val="en-US"/>
        </w:rPr>
        <w:t>IV</w:t>
      </w:r>
      <w:r w:rsidRPr="00B249A9">
        <w:rPr>
          <w:rFonts w:ascii="Times New Roman" w:hAnsi="Times New Roman"/>
          <w:b/>
          <w:sz w:val="28"/>
          <w:szCs w:val="24"/>
        </w:rPr>
        <w:t>.Взыскания</w:t>
      </w:r>
    </w:p>
    <w:p w:rsidR="00FF21E4" w:rsidRPr="00FF21E4" w:rsidRDefault="00FF21E4" w:rsidP="00FF21E4">
      <w:pPr>
        <w:jc w:val="both"/>
        <w:rPr>
          <w:rFonts w:ascii="Times New Roman" w:eastAsia="Times New Roman" w:hAnsi="Times New Roman" w:cs="Times New Roman"/>
          <w:sz w:val="24"/>
          <w:szCs w:val="24"/>
          <w:lang w:eastAsia="ru-RU"/>
        </w:rPr>
      </w:pPr>
      <w:r w:rsidRPr="00B249A9">
        <w:rPr>
          <w:rFonts w:ascii="Times New Roman" w:eastAsia="Times New Roman" w:hAnsi="Times New Roman" w:cs="Times New Roman"/>
          <w:sz w:val="24"/>
          <w:szCs w:val="24"/>
          <w:lang w:eastAsia="ru-RU"/>
        </w:rPr>
        <w:t>4</w:t>
      </w:r>
      <w:r w:rsidRPr="00FF21E4">
        <w:rPr>
          <w:rFonts w:ascii="Times New Roman" w:eastAsia="Times New Roman" w:hAnsi="Times New Roman" w:cs="Times New Roman"/>
          <w:sz w:val="24"/>
          <w:szCs w:val="24"/>
          <w:lang w:eastAsia="ru-RU"/>
        </w:rPr>
        <w:t>.1.Обучающиеся обязаны соблюдать Устав общеобразовательного учреждения, добросовестно учиться, бережно относиться к имуществу учреждения, уважать честь и достоинство других обучающихся и работников учреждения, выполнять требования работников учреждения по соблюдению правил внутреннего распорядка.</w:t>
      </w:r>
    </w:p>
    <w:p w:rsidR="00FF21E4" w:rsidRPr="00FF21E4" w:rsidRDefault="00FF21E4" w:rsidP="00FF21E4">
      <w:pPr>
        <w:spacing w:after="0" w:line="240" w:lineRule="auto"/>
        <w:jc w:val="both"/>
        <w:rPr>
          <w:rFonts w:ascii="Times New Roman" w:eastAsia="Times New Roman" w:hAnsi="Times New Roman" w:cs="Times New Roman"/>
          <w:sz w:val="24"/>
          <w:szCs w:val="24"/>
          <w:lang w:eastAsia="ru-RU"/>
        </w:rPr>
      </w:pPr>
      <w:r w:rsidRPr="00B249A9">
        <w:rPr>
          <w:rFonts w:ascii="Times New Roman" w:eastAsia="Times New Roman" w:hAnsi="Times New Roman" w:cs="Times New Roman"/>
          <w:sz w:val="24"/>
          <w:szCs w:val="24"/>
          <w:lang w:eastAsia="ru-RU"/>
        </w:rPr>
        <w:t>4</w:t>
      </w:r>
      <w:r w:rsidRPr="00FF21E4">
        <w:rPr>
          <w:rFonts w:ascii="Times New Roman" w:eastAsia="Times New Roman" w:hAnsi="Times New Roman" w:cs="Times New Roman"/>
          <w:sz w:val="24"/>
          <w:szCs w:val="24"/>
          <w:lang w:eastAsia="ru-RU"/>
        </w:rPr>
        <w:t>.2.Дисциплина в общеобразовательном учреждении поддерживается на основе уважения человеческого достоинства обучающихся и педагогических работников. Применение методов физического и психического воздействия по отношению к обучающимся не допускается.</w:t>
      </w:r>
    </w:p>
    <w:p w:rsidR="00FF21E4" w:rsidRPr="00FF21E4" w:rsidRDefault="00FF21E4" w:rsidP="00FF21E4">
      <w:pPr>
        <w:spacing w:after="0" w:line="240" w:lineRule="auto"/>
        <w:jc w:val="both"/>
        <w:rPr>
          <w:rFonts w:ascii="Times New Roman" w:eastAsia="Times New Roman" w:hAnsi="Times New Roman" w:cs="Times New Roman"/>
          <w:sz w:val="24"/>
          <w:szCs w:val="24"/>
          <w:lang w:eastAsia="ru-RU"/>
        </w:rPr>
      </w:pPr>
    </w:p>
    <w:p w:rsidR="00FF21E4" w:rsidRPr="00FF21E4" w:rsidRDefault="00FF21E4" w:rsidP="00FF21E4">
      <w:pPr>
        <w:pStyle w:val="a3"/>
        <w:jc w:val="both"/>
        <w:rPr>
          <w:rFonts w:ascii="Times New Roman" w:hAnsi="Times New Roman"/>
          <w:sz w:val="24"/>
          <w:szCs w:val="24"/>
        </w:rPr>
      </w:pPr>
      <w:bookmarkStart w:id="1" w:name="1058"/>
      <w:bookmarkEnd w:id="1"/>
      <w:r w:rsidRPr="00B249A9">
        <w:rPr>
          <w:rFonts w:ascii="Times New Roman" w:hAnsi="Times New Roman"/>
          <w:sz w:val="24"/>
          <w:szCs w:val="24"/>
        </w:rPr>
        <w:t>4</w:t>
      </w:r>
      <w:r w:rsidRPr="00FF21E4">
        <w:rPr>
          <w:rFonts w:ascii="Times New Roman" w:hAnsi="Times New Roman"/>
          <w:sz w:val="24"/>
          <w:szCs w:val="24"/>
        </w:rPr>
        <w:t>.3.За неисполнение или нарушение Устава МКОУ «Приморская СШ», Правил внутреннего распорядка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w:t>
      </w:r>
    </w:p>
    <w:p w:rsidR="00FF21E4" w:rsidRPr="00FF21E4" w:rsidRDefault="00FF21E4" w:rsidP="00FF21E4">
      <w:pPr>
        <w:pStyle w:val="a3"/>
        <w:jc w:val="both"/>
        <w:rPr>
          <w:rFonts w:ascii="Times New Roman" w:hAnsi="Times New Roman"/>
          <w:sz w:val="24"/>
          <w:szCs w:val="24"/>
        </w:rPr>
      </w:pPr>
      <w:r w:rsidRPr="00FF21E4">
        <w:rPr>
          <w:rFonts w:ascii="Times New Roman" w:hAnsi="Times New Roman"/>
          <w:sz w:val="24"/>
          <w:szCs w:val="24"/>
        </w:rPr>
        <w:t xml:space="preserve"> - замечание;</w:t>
      </w:r>
    </w:p>
    <w:p w:rsidR="00FF21E4" w:rsidRPr="00FF21E4" w:rsidRDefault="00FF21E4" w:rsidP="00FF21E4">
      <w:pPr>
        <w:pStyle w:val="a3"/>
        <w:jc w:val="both"/>
        <w:rPr>
          <w:rFonts w:ascii="Times New Roman" w:hAnsi="Times New Roman"/>
          <w:sz w:val="24"/>
          <w:szCs w:val="24"/>
        </w:rPr>
      </w:pPr>
      <w:r w:rsidRPr="00FF21E4">
        <w:rPr>
          <w:rFonts w:ascii="Times New Roman" w:hAnsi="Times New Roman"/>
          <w:sz w:val="24"/>
          <w:szCs w:val="24"/>
        </w:rPr>
        <w:t xml:space="preserve"> - выговор, </w:t>
      </w:r>
    </w:p>
    <w:p w:rsidR="00FF21E4" w:rsidRPr="00FF21E4" w:rsidRDefault="00FF21E4" w:rsidP="00FF21E4">
      <w:pPr>
        <w:pStyle w:val="a3"/>
        <w:jc w:val="both"/>
        <w:rPr>
          <w:rFonts w:ascii="Times New Roman" w:hAnsi="Times New Roman"/>
          <w:sz w:val="24"/>
          <w:szCs w:val="24"/>
        </w:rPr>
      </w:pPr>
      <w:r w:rsidRPr="00FF21E4">
        <w:rPr>
          <w:rFonts w:ascii="Times New Roman" w:hAnsi="Times New Roman"/>
          <w:sz w:val="24"/>
          <w:szCs w:val="24"/>
        </w:rPr>
        <w:t xml:space="preserve"> -отчисление из школы.</w:t>
      </w:r>
    </w:p>
    <w:p w:rsidR="00FF21E4" w:rsidRDefault="00FF21E4" w:rsidP="00FF21E4">
      <w:pPr>
        <w:pStyle w:val="a4"/>
        <w:jc w:val="both"/>
      </w:pPr>
      <w:r w:rsidRPr="00B249A9">
        <w:t>4</w:t>
      </w:r>
      <w:r>
        <w:t>.4.Меры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r w:rsidRPr="00184AD5">
        <w:t xml:space="preserve"> </w:t>
      </w:r>
      <w:r>
        <w:t>Не допускается применение мер дисциплинарного взыскания к обучающимся во время их болезни, каникул.</w:t>
      </w:r>
    </w:p>
    <w:p w:rsidR="00FF21E4" w:rsidRPr="00D85429" w:rsidRDefault="00FF21E4" w:rsidP="00FF21E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49A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.5.З</w:t>
      </w:r>
      <w:r w:rsidRPr="00D85429">
        <w:rPr>
          <w:rFonts w:ascii="Times New Roman" w:eastAsia="Times New Roman" w:hAnsi="Times New Roman" w:cs="Times New Roman"/>
          <w:sz w:val="24"/>
          <w:szCs w:val="24"/>
          <w:lang w:eastAsia="ru-RU"/>
        </w:rPr>
        <w:t xml:space="preserve">а каждый дисциплинарный проступок может быть применена 1 мера. При ее выборе должны учитываться тяжесть нарушения, причины и обстоятельства, при которых оно совершено, предшествующее поведение обучающегося, его психофизическое и эмоциональное состояние. Также важно мнение </w:t>
      </w:r>
      <w:r>
        <w:rPr>
          <w:rFonts w:ascii="Times New Roman" w:eastAsia="Times New Roman" w:hAnsi="Times New Roman" w:cs="Times New Roman"/>
          <w:sz w:val="24"/>
          <w:szCs w:val="24"/>
          <w:lang w:eastAsia="ru-RU"/>
        </w:rPr>
        <w:t>советов родителей и обучающихся.</w:t>
      </w:r>
      <w:r w:rsidRPr="00D85429">
        <w:rPr>
          <w:rFonts w:ascii="Times New Roman" w:eastAsia="Times New Roman" w:hAnsi="Times New Roman" w:cs="Times New Roman"/>
          <w:sz w:val="24"/>
          <w:szCs w:val="24"/>
          <w:lang w:eastAsia="ru-RU"/>
        </w:rPr>
        <w:t xml:space="preserve"> </w:t>
      </w:r>
    </w:p>
    <w:p w:rsidR="00FF21E4" w:rsidRDefault="00FF21E4" w:rsidP="00FF21E4">
      <w:pPr>
        <w:pStyle w:val="a4"/>
        <w:jc w:val="both"/>
      </w:pPr>
      <w:r>
        <w:t>4.6.При выборе меры дисциплинарного взыскания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F21E4" w:rsidRDefault="00FF21E4" w:rsidP="00FF21E4">
      <w:pPr>
        <w:pStyle w:val="a4"/>
        <w:jc w:val="both"/>
      </w:pPr>
      <w:r>
        <w:t>4.7.</w:t>
      </w:r>
      <w:r w:rsidRPr="007756F6">
        <w:t xml:space="preserve"> </w:t>
      </w:r>
      <w:r>
        <w:t>По решению педагогического совета школы за неоднократное совершение дисциплинарных проступков допускается применение отчисления из школы несовершеннолетнего обучающегося, достигшего возраста пятнадцати лет,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школы.</w:t>
      </w:r>
    </w:p>
    <w:p w:rsidR="00FF21E4" w:rsidRDefault="00FF21E4" w:rsidP="00FF21E4">
      <w:pPr>
        <w:pStyle w:val="a4"/>
        <w:jc w:val="both"/>
      </w:pPr>
      <w:r>
        <w:t xml:space="preserve">4.8.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lastRenderedPageBreak/>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F21E4" w:rsidRDefault="00FF21E4" w:rsidP="00FF21E4">
      <w:pPr>
        <w:pStyle w:val="a4"/>
        <w:jc w:val="both"/>
      </w:pPr>
      <w:r>
        <w:t>4.9.</w:t>
      </w:r>
      <w:r w:rsidRPr="007514E7">
        <w:t>Школа</w:t>
      </w:r>
      <w:r w:rsidRPr="000E6C9F">
        <w:t xml:space="preserve"> </w:t>
      </w:r>
      <w:r>
        <w:t>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FF21E4" w:rsidRPr="00FF21E4" w:rsidRDefault="00FF21E4" w:rsidP="00B249A9">
      <w:pPr>
        <w:pStyle w:val="a4"/>
        <w:jc w:val="center"/>
        <w:rPr>
          <w:b/>
          <w:bCs/>
          <w:sz w:val="28"/>
          <w:szCs w:val="28"/>
        </w:rPr>
      </w:pPr>
      <w:r w:rsidRPr="00FF21E4">
        <w:rPr>
          <w:b/>
          <w:sz w:val="28"/>
          <w:szCs w:val="28"/>
          <w:lang w:val="en-US"/>
        </w:rPr>
        <w:t>V</w:t>
      </w:r>
      <w:r w:rsidRPr="00B249A9">
        <w:rPr>
          <w:b/>
          <w:sz w:val="28"/>
          <w:szCs w:val="28"/>
        </w:rPr>
        <w:t>.</w:t>
      </w:r>
      <w:r w:rsidRPr="00FF21E4">
        <w:rPr>
          <w:b/>
          <w:bCs/>
          <w:sz w:val="28"/>
          <w:szCs w:val="28"/>
        </w:rPr>
        <w:t>Порядок</w:t>
      </w:r>
      <w:r w:rsidRPr="00FF21E4">
        <w:rPr>
          <w:b/>
          <w:bCs/>
          <w:sz w:val="28"/>
          <w:szCs w:val="28"/>
        </w:rPr>
        <w:br/>
        <w:t>применения к обучающимся и снятия с обучающихся мер дисциплинарного взыскания</w:t>
      </w:r>
    </w:p>
    <w:p w:rsidR="00B249A9" w:rsidRDefault="00FF21E4" w:rsidP="00B249A9">
      <w:pPr>
        <w:pStyle w:val="a4"/>
        <w:jc w:val="both"/>
      </w:pPr>
      <w:r w:rsidRPr="00B249A9">
        <w:rPr>
          <w:bCs/>
          <w:szCs w:val="27"/>
        </w:rPr>
        <w:t>5</w:t>
      </w:r>
      <w:r w:rsidRPr="00FE2B33">
        <w:rPr>
          <w:bCs/>
          <w:szCs w:val="27"/>
        </w:rPr>
        <w:t>.1</w:t>
      </w:r>
      <w:r>
        <w:rPr>
          <w:bCs/>
          <w:szCs w:val="27"/>
        </w:rPr>
        <w:t xml:space="preserve"> </w:t>
      </w:r>
      <w:r w:rsidRPr="00FE2B33">
        <w:t>До</w:t>
      </w:r>
      <w:r w:rsidRPr="00D85429">
        <w:t xml:space="preserve"> применения меры дисциплинарного взыскания обучающ</w:t>
      </w:r>
      <w:r>
        <w:t xml:space="preserve">ийся предоставляет  </w:t>
      </w:r>
      <w:r w:rsidRPr="00D85429">
        <w:t xml:space="preserve"> письменное объяснение. Если по истечении трех учебных дней указанное объяснение обучающимся не представлено, то составляется соответствующий акт.</w:t>
      </w:r>
      <w:r w:rsidR="0009293C">
        <w:t xml:space="preserve"> </w:t>
      </w:r>
      <w:r w:rsidRPr="00D85429">
        <w:t>Отказ или уклонение обучающегося от предоставления им письменного объяснения не является препятствием для применения меры дисциплинарного взыскания.</w:t>
      </w:r>
    </w:p>
    <w:p w:rsidR="00B249A9" w:rsidRPr="00B249A9" w:rsidRDefault="00FF21E4" w:rsidP="00B249A9">
      <w:pPr>
        <w:pStyle w:val="a3"/>
        <w:jc w:val="both"/>
        <w:rPr>
          <w:rFonts w:ascii="Times New Roman" w:hAnsi="Times New Roman"/>
          <w:sz w:val="24"/>
        </w:rPr>
      </w:pPr>
      <w:r w:rsidRPr="00B249A9">
        <w:rPr>
          <w:rFonts w:ascii="Times New Roman" w:hAnsi="Times New Roman"/>
          <w:sz w:val="24"/>
        </w:rPr>
        <w:t xml:space="preserve">5.2. Мера дисциплинарного взыскания применяется не позднее одного месяца со дня обнаружения проступка, не считая времени, необходимого на учет мнения советов </w:t>
      </w:r>
      <w:proofErr w:type="gramStart"/>
      <w:r w:rsidRPr="00B249A9">
        <w:rPr>
          <w:rFonts w:ascii="Times New Roman" w:hAnsi="Times New Roman"/>
          <w:sz w:val="24"/>
        </w:rPr>
        <w:t>обучающихся,  советов</w:t>
      </w:r>
      <w:proofErr w:type="gramEnd"/>
      <w:r w:rsidRPr="00B249A9">
        <w:rPr>
          <w:rFonts w:ascii="Times New Roman" w:hAnsi="Times New Roman"/>
          <w:sz w:val="24"/>
        </w:rPr>
        <w:t xml:space="preserve"> родителей (законных представителей) несовершеннолетних обучающихся организации, осуществляющей образовательную деятельность, но не более семи учебных дней со дня представления директору школы мотивированного мнения указанных советов и органов в письменной форме.</w:t>
      </w:r>
    </w:p>
    <w:p w:rsidR="00B249A9" w:rsidRDefault="00B249A9" w:rsidP="00B249A9">
      <w:pPr>
        <w:pStyle w:val="a3"/>
        <w:jc w:val="both"/>
        <w:rPr>
          <w:rFonts w:ascii="Times New Roman" w:eastAsia="Times New Roman" w:hAnsi="Times New Roman"/>
          <w:sz w:val="24"/>
          <w:szCs w:val="24"/>
          <w:lang w:eastAsia="ru-RU"/>
        </w:rPr>
      </w:pPr>
    </w:p>
    <w:p w:rsidR="00FF21E4" w:rsidRPr="00B249A9" w:rsidRDefault="00FF21E4" w:rsidP="00B249A9">
      <w:pPr>
        <w:pStyle w:val="a3"/>
        <w:jc w:val="both"/>
        <w:rPr>
          <w:rFonts w:ascii="Times New Roman" w:hAnsi="Times New Roman"/>
          <w:sz w:val="24"/>
          <w:szCs w:val="24"/>
        </w:rPr>
      </w:pPr>
      <w:r w:rsidRPr="00B249A9">
        <w:rPr>
          <w:rFonts w:ascii="Times New Roman" w:eastAsia="Times New Roman" w:hAnsi="Times New Roman"/>
          <w:sz w:val="24"/>
          <w:szCs w:val="24"/>
          <w:lang w:eastAsia="ru-RU"/>
        </w:rPr>
        <w:t>5</w:t>
      </w:r>
      <w:r>
        <w:rPr>
          <w:rFonts w:ascii="Times New Roman" w:eastAsia="Times New Roman" w:hAnsi="Times New Roman"/>
          <w:sz w:val="24"/>
          <w:szCs w:val="24"/>
          <w:lang w:eastAsia="ru-RU"/>
        </w:rPr>
        <w:t>.3.</w:t>
      </w:r>
      <w:r w:rsidRPr="00D85429">
        <w:rPr>
          <w:rFonts w:ascii="Times New Roman" w:eastAsia="Times New Roman" w:hAnsi="Times New Roman"/>
          <w:sz w:val="24"/>
          <w:szCs w:val="24"/>
          <w:lang w:eastAsia="ru-RU"/>
        </w:rPr>
        <w:t xml:space="preserve">Применение к обучающемуся меры дисциплинарного взыскания оформляется приказом (распоряжением) </w:t>
      </w:r>
      <w:r>
        <w:rPr>
          <w:rFonts w:ascii="Times New Roman" w:eastAsia="Times New Roman" w:hAnsi="Times New Roman"/>
          <w:sz w:val="24"/>
          <w:szCs w:val="24"/>
          <w:lang w:eastAsia="ru-RU"/>
        </w:rPr>
        <w:t>директора школы</w:t>
      </w:r>
      <w:r w:rsidRPr="00D85429">
        <w:rPr>
          <w:rFonts w:ascii="Times New Roman" w:eastAsia="Times New Roman" w:hAnsi="Times New Roman"/>
          <w:sz w:val="24"/>
          <w:szCs w:val="24"/>
          <w:lang w:eastAsia="ru-RU"/>
        </w:rPr>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w:t>
      </w:r>
      <w:proofErr w:type="gramStart"/>
      <w:r w:rsidRPr="00D85429">
        <w:rPr>
          <w:rFonts w:ascii="Times New Roman" w:eastAsia="Times New Roman" w:hAnsi="Times New Roman"/>
          <w:sz w:val="24"/>
          <w:szCs w:val="24"/>
          <w:lang w:eastAsia="ru-RU"/>
        </w:rPr>
        <w:t>отсутствия</w:t>
      </w:r>
      <w:proofErr w:type="gramEnd"/>
      <w:r w:rsidRPr="00D85429">
        <w:rPr>
          <w:rFonts w:ascii="Times New Roman" w:eastAsia="Times New Roman" w:hAnsi="Times New Roman"/>
          <w:sz w:val="24"/>
          <w:szCs w:val="24"/>
          <w:lang w:eastAsia="ru-RU"/>
        </w:rPr>
        <w:t xml:space="preserve"> обучающегося в </w:t>
      </w:r>
      <w:r>
        <w:rPr>
          <w:rFonts w:ascii="Times New Roman" w:eastAsia="Times New Roman" w:hAnsi="Times New Roman"/>
          <w:sz w:val="24"/>
          <w:szCs w:val="24"/>
          <w:lang w:eastAsia="ru-RU"/>
        </w:rPr>
        <w:t>школе.</w:t>
      </w:r>
      <w:r w:rsidRPr="00D85429">
        <w:rPr>
          <w:rFonts w:ascii="Times New Roman" w:eastAsia="Times New Roman" w:hAnsi="Times New Roman"/>
          <w:sz w:val="24"/>
          <w:szCs w:val="24"/>
          <w:lang w:eastAsia="ru-RU"/>
        </w:rPr>
        <w:t xml:space="preserve">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FF21E4" w:rsidRPr="00D85429" w:rsidRDefault="00FF21E4" w:rsidP="00B249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49A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.4.Обучающийся, </w:t>
      </w:r>
      <w:r w:rsidRPr="00D85429">
        <w:rPr>
          <w:rFonts w:ascii="Times New Roman" w:eastAsia="Times New Roman" w:hAnsi="Times New Roman" w:cs="Times New Roman"/>
          <w:sz w:val="24"/>
          <w:szCs w:val="24"/>
          <w:lang w:eastAsia="ru-RU"/>
        </w:rPr>
        <w:t>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B249A9" w:rsidRDefault="00FF21E4" w:rsidP="00B249A9">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49A9">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D85429">
        <w:rPr>
          <w:rFonts w:ascii="Times New Roman" w:eastAsia="Times New Roman" w:hAnsi="Times New Roman" w:cs="Times New Roman"/>
          <w:sz w:val="24"/>
          <w:szCs w:val="24"/>
          <w:lang w:eastAsia="ru-RU"/>
        </w:rPr>
        <w:t>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A82122" w:rsidRDefault="00FF21E4" w:rsidP="00162573">
      <w:pPr>
        <w:spacing w:before="100" w:beforeAutospacing="1" w:after="100" w:afterAutospacing="1" w:line="240" w:lineRule="auto"/>
        <w:jc w:val="both"/>
      </w:pPr>
      <w:r>
        <w:rPr>
          <w:rFonts w:ascii="Times New Roman" w:eastAsia="Times New Roman" w:hAnsi="Times New Roman" w:cs="Times New Roman"/>
          <w:sz w:val="24"/>
          <w:szCs w:val="24"/>
          <w:lang w:eastAsia="ru-RU"/>
        </w:rPr>
        <w:t xml:space="preserve">Директор </w:t>
      </w:r>
      <w:r w:rsidRPr="00D85429">
        <w:rPr>
          <w:rFonts w:ascii="Times New Roman" w:eastAsia="Times New Roman" w:hAnsi="Times New Roman" w:cs="Times New Roman"/>
          <w:sz w:val="24"/>
          <w:szCs w:val="24"/>
          <w:lang w:eastAsia="ru-RU"/>
        </w:rPr>
        <w:t>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советов обучающихся, советов родителей (законных представителей) несовершеннолетних обу</w:t>
      </w:r>
      <w:r w:rsidR="00B249A9">
        <w:rPr>
          <w:rFonts w:ascii="Times New Roman" w:eastAsia="Times New Roman" w:hAnsi="Times New Roman" w:cs="Times New Roman"/>
          <w:sz w:val="24"/>
          <w:szCs w:val="24"/>
          <w:lang w:eastAsia="ru-RU"/>
        </w:rPr>
        <w:t>чающихся.</w:t>
      </w:r>
    </w:p>
    <w:sectPr w:rsidR="00A82122" w:rsidSect="00654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589F768"/>
    <w:multiLevelType w:val="hybridMultilevel"/>
    <w:tmpl w:val="5532EA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C64C83"/>
    <w:multiLevelType w:val="hybridMultilevel"/>
    <w:tmpl w:val="07B7AD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EAA3780"/>
    <w:multiLevelType w:val="hybridMultilevel"/>
    <w:tmpl w:val="0346E0A0"/>
    <w:lvl w:ilvl="0" w:tplc="17289C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63E54"/>
    <w:rsid w:val="0009293C"/>
    <w:rsid w:val="00162573"/>
    <w:rsid w:val="0017243F"/>
    <w:rsid w:val="00175123"/>
    <w:rsid w:val="00263E54"/>
    <w:rsid w:val="003A40AC"/>
    <w:rsid w:val="00540D65"/>
    <w:rsid w:val="005D2BD3"/>
    <w:rsid w:val="00654912"/>
    <w:rsid w:val="006E2E7C"/>
    <w:rsid w:val="00914546"/>
    <w:rsid w:val="009B4177"/>
    <w:rsid w:val="00A82122"/>
    <w:rsid w:val="00B249A9"/>
    <w:rsid w:val="00DE4A39"/>
    <w:rsid w:val="00E62619"/>
    <w:rsid w:val="00F44BA8"/>
    <w:rsid w:val="00FF21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CDFDF1-2D06-4375-A59D-B16EE1AA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9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E5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A82122"/>
    <w:pPr>
      <w:spacing w:after="0" w:line="240" w:lineRule="auto"/>
    </w:pPr>
    <w:rPr>
      <w:rFonts w:ascii="Calibri" w:eastAsia="Calibri" w:hAnsi="Calibri" w:cs="Times New Roman"/>
    </w:rPr>
  </w:style>
  <w:style w:type="paragraph" w:styleId="a4">
    <w:name w:val="Normal (Web)"/>
    <w:basedOn w:val="a"/>
    <w:rsid w:val="00FF21E4"/>
    <w:pPr>
      <w:spacing w:before="225" w:after="225"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257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2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0075">
      <w:bodyDiv w:val="1"/>
      <w:marLeft w:val="0"/>
      <w:marRight w:val="0"/>
      <w:marTop w:val="0"/>
      <w:marBottom w:val="0"/>
      <w:divBdr>
        <w:top w:val="none" w:sz="0" w:space="0" w:color="auto"/>
        <w:left w:val="none" w:sz="0" w:space="0" w:color="auto"/>
        <w:bottom w:val="none" w:sz="0" w:space="0" w:color="auto"/>
        <w:right w:val="none" w:sz="0" w:space="0" w:color="auto"/>
      </w:divBdr>
    </w:div>
    <w:div w:id="614025137">
      <w:bodyDiv w:val="1"/>
      <w:marLeft w:val="0"/>
      <w:marRight w:val="0"/>
      <w:marTop w:val="0"/>
      <w:marBottom w:val="0"/>
      <w:divBdr>
        <w:top w:val="none" w:sz="0" w:space="0" w:color="auto"/>
        <w:left w:val="none" w:sz="0" w:space="0" w:color="auto"/>
        <w:bottom w:val="none" w:sz="0" w:space="0" w:color="auto"/>
        <w:right w:val="none" w:sz="0" w:space="0" w:color="auto"/>
      </w:divBdr>
    </w:div>
    <w:div w:id="1238594806">
      <w:bodyDiv w:val="1"/>
      <w:marLeft w:val="0"/>
      <w:marRight w:val="0"/>
      <w:marTop w:val="0"/>
      <w:marBottom w:val="0"/>
      <w:divBdr>
        <w:top w:val="none" w:sz="0" w:space="0" w:color="auto"/>
        <w:left w:val="none" w:sz="0" w:space="0" w:color="auto"/>
        <w:bottom w:val="none" w:sz="0" w:space="0" w:color="auto"/>
        <w:right w:val="none" w:sz="0" w:space="0" w:color="auto"/>
      </w:divBdr>
    </w:div>
    <w:div w:id="1701663106">
      <w:bodyDiv w:val="1"/>
      <w:marLeft w:val="0"/>
      <w:marRight w:val="0"/>
      <w:marTop w:val="0"/>
      <w:marBottom w:val="0"/>
      <w:divBdr>
        <w:top w:val="none" w:sz="0" w:space="0" w:color="auto"/>
        <w:left w:val="none" w:sz="0" w:space="0" w:color="auto"/>
        <w:bottom w:val="none" w:sz="0" w:space="0" w:color="auto"/>
        <w:right w:val="none" w:sz="0" w:space="0" w:color="auto"/>
      </w:divBdr>
    </w:div>
    <w:div w:id="20756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Ивановна</dc:creator>
  <cp:keywords/>
  <dc:description/>
  <cp:lastModifiedBy>Любовь Воробьева</cp:lastModifiedBy>
  <cp:revision>15</cp:revision>
  <cp:lastPrinted>2016-01-18T13:34:00Z</cp:lastPrinted>
  <dcterms:created xsi:type="dcterms:W3CDTF">2014-01-09T15:54:00Z</dcterms:created>
  <dcterms:modified xsi:type="dcterms:W3CDTF">2016-02-17T08:49:00Z</dcterms:modified>
</cp:coreProperties>
</file>