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13" w:rsidRDefault="008E1685" w:rsidP="00604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К сетев формы обу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813" w:rsidRDefault="00604813" w:rsidP="0060481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604813" w:rsidRDefault="00604813" w:rsidP="0060481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«Приморская средняя школа с углубленным изучением отдельных предметов</w:t>
      </w:r>
    </w:p>
    <w:p w:rsidR="00604813" w:rsidRDefault="00604813" w:rsidP="0060481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Героя Советского Союза Семенова П.А.»</w:t>
      </w:r>
    </w:p>
    <w:p w:rsidR="00604813" w:rsidRDefault="00604813" w:rsidP="0060481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Быковского муниципального района Волгоградской области.</w:t>
      </w:r>
    </w:p>
    <w:p w:rsidR="00604813" w:rsidRDefault="00604813" w:rsidP="0060481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4813" w:rsidRDefault="00604813" w:rsidP="0060481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УТВЕРЖДЕНО</w:t>
      </w:r>
    </w:p>
    <w:p w:rsidR="00604813" w:rsidRDefault="00604813" w:rsidP="0060481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Решением педсовета</w:t>
      </w:r>
    </w:p>
    <w:p w:rsidR="00604813" w:rsidRDefault="00604813" w:rsidP="0060481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протокол № 5 от 12.01.2016 г.</w:t>
      </w:r>
    </w:p>
    <w:p w:rsidR="00604813" w:rsidRDefault="00604813" w:rsidP="0060481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и введено в действие приказом</w:t>
      </w:r>
    </w:p>
    <w:p w:rsidR="00604813" w:rsidRDefault="00604813" w:rsidP="0060481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№ 135от 12.01.2016 г.</w:t>
      </w:r>
    </w:p>
    <w:p w:rsidR="00604813" w:rsidRDefault="00604813" w:rsidP="0060481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Директор _____________ </w:t>
      </w:r>
      <w:proofErr w:type="spellStart"/>
      <w:r>
        <w:rPr>
          <w:rFonts w:ascii="Times New Roman" w:hAnsi="Times New Roman"/>
          <w:sz w:val="24"/>
        </w:rPr>
        <w:t>Л.И.Чижова</w:t>
      </w:r>
      <w:proofErr w:type="spellEnd"/>
    </w:p>
    <w:p w:rsidR="00232BD6" w:rsidRDefault="00232BD6" w:rsidP="00E65AF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32BD6" w:rsidRDefault="00BA6510" w:rsidP="00E65AF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2BD6">
        <w:rPr>
          <w:rFonts w:ascii="Times New Roman" w:hAnsi="Times New Roman" w:cs="Times New Roman"/>
          <w:b/>
          <w:sz w:val="28"/>
          <w:szCs w:val="24"/>
        </w:rPr>
        <w:t xml:space="preserve">Порядок организации образовательного процесса </w:t>
      </w:r>
    </w:p>
    <w:p w:rsidR="00BA6510" w:rsidRPr="00232BD6" w:rsidRDefault="00BA6510" w:rsidP="00E65AF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2BD6">
        <w:rPr>
          <w:rFonts w:ascii="Times New Roman" w:hAnsi="Times New Roman" w:cs="Times New Roman"/>
          <w:b/>
          <w:sz w:val="28"/>
          <w:szCs w:val="24"/>
        </w:rPr>
        <w:t>при сетевых формах</w:t>
      </w:r>
    </w:p>
    <w:p w:rsidR="00BA6510" w:rsidRPr="00232BD6" w:rsidRDefault="00BA6510" w:rsidP="00E65AF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2BD6">
        <w:rPr>
          <w:rFonts w:ascii="Times New Roman" w:hAnsi="Times New Roman" w:cs="Times New Roman"/>
          <w:b/>
          <w:sz w:val="28"/>
          <w:szCs w:val="24"/>
        </w:rPr>
        <w:t>реализации образовательных программ</w:t>
      </w:r>
    </w:p>
    <w:p w:rsidR="00D316E0" w:rsidRPr="00E65AFE" w:rsidRDefault="00D316E0" w:rsidP="00E65AF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A6510" w:rsidRDefault="00BA6510" w:rsidP="00D316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E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0732" w:rsidRPr="00597854" w:rsidRDefault="002A0732" w:rsidP="002A0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6510" w:rsidRPr="00BA6510">
        <w:rPr>
          <w:rFonts w:ascii="Times New Roman" w:hAnsi="Times New Roman" w:cs="Times New Roman"/>
          <w:sz w:val="24"/>
          <w:szCs w:val="24"/>
        </w:rPr>
        <w:t>Настоящий порядок устанавливает цели и задачи прим</w:t>
      </w:r>
      <w:r w:rsidR="00D316E0">
        <w:rPr>
          <w:rFonts w:ascii="Times New Roman" w:hAnsi="Times New Roman" w:cs="Times New Roman"/>
          <w:sz w:val="24"/>
          <w:szCs w:val="24"/>
        </w:rPr>
        <w:t xml:space="preserve">енения сетевых </w:t>
      </w:r>
      <w:r w:rsidR="00BA6510" w:rsidRPr="00BA6510">
        <w:rPr>
          <w:rFonts w:ascii="Times New Roman" w:hAnsi="Times New Roman" w:cs="Times New Roman"/>
          <w:sz w:val="24"/>
          <w:szCs w:val="24"/>
        </w:rPr>
        <w:t>форм реализации образовательных прогр</w:t>
      </w:r>
      <w:r w:rsidR="00D316E0">
        <w:rPr>
          <w:rFonts w:ascii="Times New Roman" w:hAnsi="Times New Roman" w:cs="Times New Roman"/>
          <w:sz w:val="24"/>
          <w:szCs w:val="24"/>
        </w:rPr>
        <w:t xml:space="preserve">амм, условия применения сетевых </w:t>
      </w:r>
      <w:r w:rsidR="00BA6510" w:rsidRPr="00BA6510">
        <w:rPr>
          <w:rFonts w:ascii="Times New Roman" w:hAnsi="Times New Roman" w:cs="Times New Roman"/>
          <w:sz w:val="24"/>
          <w:szCs w:val="24"/>
        </w:rPr>
        <w:t>форм реализации образователь</w:t>
      </w:r>
      <w:r w:rsidR="00D316E0">
        <w:rPr>
          <w:rFonts w:ascii="Times New Roman" w:hAnsi="Times New Roman" w:cs="Times New Roman"/>
          <w:sz w:val="24"/>
          <w:szCs w:val="24"/>
        </w:rPr>
        <w:t xml:space="preserve">ных программ, регламентирование </w:t>
      </w:r>
      <w:r w:rsidR="00BA6510" w:rsidRPr="00BA6510">
        <w:rPr>
          <w:rFonts w:ascii="Times New Roman" w:hAnsi="Times New Roman" w:cs="Times New Roman"/>
          <w:sz w:val="24"/>
          <w:szCs w:val="24"/>
        </w:rPr>
        <w:t>организации образовательного пр</w:t>
      </w:r>
      <w:r w:rsidR="00D316E0">
        <w:rPr>
          <w:rFonts w:ascii="Times New Roman" w:hAnsi="Times New Roman" w:cs="Times New Roman"/>
          <w:sz w:val="24"/>
          <w:szCs w:val="24"/>
        </w:rPr>
        <w:t xml:space="preserve">оцесса, особенности определения </w:t>
      </w:r>
      <w:r w:rsidR="00BA6510" w:rsidRPr="00BA6510">
        <w:rPr>
          <w:rFonts w:ascii="Times New Roman" w:hAnsi="Times New Roman" w:cs="Times New Roman"/>
          <w:sz w:val="24"/>
          <w:szCs w:val="24"/>
        </w:rPr>
        <w:t>педагогической нагрузки, распределение ответствен</w:t>
      </w:r>
      <w:r w:rsidR="00D316E0">
        <w:rPr>
          <w:rFonts w:ascii="Times New Roman" w:hAnsi="Times New Roman" w:cs="Times New Roman"/>
          <w:sz w:val="24"/>
          <w:szCs w:val="24"/>
        </w:rPr>
        <w:t xml:space="preserve">ности при применении </w:t>
      </w:r>
      <w:r w:rsidR="00BA6510" w:rsidRPr="00BA6510">
        <w:rPr>
          <w:rFonts w:ascii="Times New Roman" w:hAnsi="Times New Roman" w:cs="Times New Roman"/>
          <w:sz w:val="24"/>
          <w:szCs w:val="24"/>
        </w:rPr>
        <w:t>сетевых форм орган</w:t>
      </w:r>
      <w:r w:rsidR="00597854">
        <w:rPr>
          <w:rFonts w:ascii="Times New Roman" w:hAnsi="Times New Roman" w:cs="Times New Roman"/>
          <w:sz w:val="24"/>
          <w:szCs w:val="24"/>
        </w:rPr>
        <w:t xml:space="preserve">изации образовательных программ, </w:t>
      </w:r>
      <w:r w:rsidRPr="0076284E">
        <w:rPr>
          <w:rFonts w:ascii="Times New Roman" w:hAnsi="Times New Roman"/>
          <w:sz w:val="24"/>
        </w:rPr>
        <w:t xml:space="preserve">разработан в соответствии </w:t>
      </w:r>
      <w:r>
        <w:rPr>
          <w:rFonts w:ascii="Times New Roman" w:hAnsi="Times New Roman"/>
          <w:sz w:val="24"/>
        </w:rPr>
        <w:t xml:space="preserve">с Федеральным законом от 29.12.2012г. №273-ФЗ «Об образовании в Российской Федерации» ст. </w:t>
      </w:r>
      <w:r w:rsidR="00597854">
        <w:rPr>
          <w:rFonts w:ascii="Times New Roman" w:hAnsi="Times New Roman"/>
          <w:sz w:val="24"/>
        </w:rPr>
        <w:t>15., Уставом МКОУ «Приморская С</w:t>
      </w:r>
      <w:r>
        <w:rPr>
          <w:rFonts w:ascii="Times New Roman" w:hAnsi="Times New Roman"/>
          <w:sz w:val="24"/>
        </w:rPr>
        <w:t>Ш».</w:t>
      </w:r>
    </w:p>
    <w:p w:rsidR="00BA6510" w:rsidRDefault="00BA6510" w:rsidP="002A073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316E0">
        <w:rPr>
          <w:rFonts w:ascii="Times New Roman" w:hAnsi="Times New Roman" w:cs="Times New Roman"/>
          <w:sz w:val="24"/>
          <w:szCs w:val="24"/>
          <w:u w:val="single"/>
        </w:rPr>
        <w:t>Основные понятия:</w:t>
      </w:r>
    </w:p>
    <w:p w:rsidR="00BA6510" w:rsidRPr="00BA6510" w:rsidRDefault="00BA6510" w:rsidP="00D31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Сетевая форма реализации образов</w:t>
      </w:r>
      <w:r w:rsidR="00D316E0">
        <w:rPr>
          <w:rFonts w:ascii="Times New Roman" w:hAnsi="Times New Roman" w:cs="Times New Roman"/>
          <w:sz w:val="24"/>
          <w:szCs w:val="24"/>
        </w:rPr>
        <w:t xml:space="preserve">ательной программы – совместная </w:t>
      </w:r>
      <w:r w:rsidRPr="00BA6510">
        <w:rPr>
          <w:rFonts w:ascii="Times New Roman" w:hAnsi="Times New Roman" w:cs="Times New Roman"/>
          <w:sz w:val="24"/>
          <w:szCs w:val="24"/>
        </w:rPr>
        <w:t>реализация образовательной прогр</w:t>
      </w:r>
      <w:r w:rsidR="00D316E0">
        <w:rPr>
          <w:rFonts w:ascii="Times New Roman" w:hAnsi="Times New Roman" w:cs="Times New Roman"/>
          <w:sz w:val="24"/>
          <w:szCs w:val="24"/>
        </w:rPr>
        <w:t xml:space="preserve">аммы несколькими организациями,  </w:t>
      </w:r>
      <w:r w:rsidRPr="00BA6510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</w:t>
      </w:r>
      <w:r w:rsidR="00D316E0">
        <w:rPr>
          <w:rFonts w:ascii="Times New Roman" w:hAnsi="Times New Roman" w:cs="Times New Roman"/>
          <w:sz w:val="24"/>
          <w:szCs w:val="24"/>
        </w:rPr>
        <w:t xml:space="preserve">ьность, с привлечением при </w:t>
      </w:r>
      <w:r w:rsidRPr="00BA6510">
        <w:rPr>
          <w:rFonts w:ascii="Times New Roman" w:hAnsi="Times New Roman" w:cs="Times New Roman"/>
          <w:sz w:val="24"/>
          <w:szCs w:val="24"/>
        </w:rPr>
        <w:t>необходимости организаций науки, культ</w:t>
      </w:r>
      <w:r w:rsidR="00D316E0">
        <w:rPr>
          <w:rFonts w:ascii="Times New Roman" w:hAnsi="Times New Roman" w:cs="Times New Roman"/>
          <w:sz w:val="24"/>
          <w:szCs w:val="24"/>
        </w:rPr>
        <w:t xml:space="preserve">уры, спорта и иных организаций,  </w:t>
      </w:r>
      <w:r w:rsidRPr="00BA6510">
        <w:rPr>
          <w:rFonts w:ascii="Times New Roman" w:hAnsi="Times New Roman" w:cs="Times New Roman"/>
          <w:sz w:val="24"/>
          <w:szCs w:val="24"/>
        </w:rPr>
        <w:t>обладающих ресурсами, необходим</w:t>
      </w:r>
      <w:r w:rsidR="00D316E0">
        <w:rPr>
          <w:rFonts w:ascii="Times New Roman" w:hAnsi="Times New Roman" w:cs="Times New Roman"/>
          <w:sz w:val="24"/>
          <w:szCs w:val="24"/>
        </w:rPr>
        <w:t xml:space="preserve">ыми для осуществления обучения, </w:t>
      </w:r>
      <w:r w:rsidRPr="00BA6510">
        <w:rPr>
          <w:rFonts w:ascii="Times New Roman" w:hAnsi="Times New Roman" w:cs="Times New Roman"/>
          <w:sz w:val="24"/>
          <w:szCs w:val="24"/>
        </w:rPr>
        <w:t>учебных и производственных практик и и</w:t>
      </w:r>
      <w:r w:rsidR="00D316E0">
        <w:rPr>
          <w:rFonts w:ascii="Times New Roman" w:hAnsi="Times New Roman" w:cs="Times New Roman"/>
          <w:sz w:val="24"/>
          <w:szCs w:val="24"/>
        </w:rPr>
        <w:t xml:space="preserve">ных видов учебной деятельности, </w:t>
      </w:r>
      <w:r w:rsidRPr="00BA6510">
        <w:rPr>
          <w:rFonts w:ascii="Times New Roman" w:hAnsi="Times New Roman" w:cs="Times New Roman"/>
          <w:sz w:val="24"/>
          <w:szCs w:val="24"/>
        </w:rPr>
        <w:t>предусмотренных соответствую</w:t>
      </w:r>
      <w:r w:rsidR="00D316E0">
        <w:rPr>
          <w:rFonts w:ascii="Times New Roman" w:hAnsi="Times New Roman" w:cs="Times New Roman"/>
          <w:sz w:val="24"/>
          <w:szCs w:val="24"/>
        </w:rPr>
        <w:t xml:space="preserve">щей образовательной программой, </w:t>
      </w:r>
      <w:r w:rsidRPr="00BA6510">
        <w:rPr>
          <w:rFonts w:ascii="Times New Roman" w:hAnsi="Times New Roman" w:cs="Times New Roman"/>
          <w:sz w:val="24"/>
          <w:szCs w:val="24"/>
        </w:rPr>
        <w:t>посредством организации сетевого взаимодействия.</w:t>
      </w:r>
    </w:p>
    <w:p w:rsidR="00BA6510" w:rsidRPr="00BA6510" w:rsidRDefault="00BA6510" w:rsidP="00D31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Сетевыми формами реализации образовательных программ являются:</w:t>
      </w:r>
    </w:p>
    <w:p w:rsidR="00BA6510" w:rsidRPr="00BA6510" w:rsidRDefault="00BA6510" w:rsidP="00597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совместная деятельно</w:t>
      </w:r>
      <w:r w:rsidR="00D316E0">
        <w:rPr>
          <w:rFonts w:ascii="Times New Roman" w:hAnsi="Times New Roman" w:cs="Times New Roman"/>
          <w:sz w:val="24"/>
          <w:szCs w:val="24"/>
        </w:rPr>
        <w:t xml:space="preserve">сть организаций, осуществляющих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образовательную деятельность, направленная на обеспечени</w:t>
      </w:r>
      <w:r w:rsidR="00D316E0">
        <w:rPr>
          <w:rFonts w:ascii="Times New Roman" w:hAnsi="Times New Roman" w:cs="Times New Roman"/>
          <w:sz w:val="24"/>
          <w:szCs w:val="24"/>
        </w:rPr>
        <w:t xml:space="preserve">е возможности </w:t>
      </w:r>
      <w:r w:rsidRPr="00BA6510">
        <w:rPr>
          <w:rFonts w:ascii="Times New Roman" w:hAnsi="Times New Roman" w:cs="Times New Roman"/>
          <w:sz w:val="24"/>
          <w:szCs w:val="24"/>
        </w:rPr>
        <w:t>освоения обучающимся образовател</w:t>
      </w:r>
      <w:r w:rsidR="00D316E0">
        <w:rPr>
          <w:rFonts w:ascii="Times New Roman" w:hAnsi="Times New Roman" w:cs="Times New Roman"/>
          <w:sz w:val="24"/>
          <w:szCs w:val="24"/>
        </w:rPr>
        <w:t xml:space="preserve">ьной программы с использованием </w:t>
      </w:r>
      <w:r w:rsidRPr="00BA6510">
        <w:rPr>
          <w:rFonts w:ascii="Times New Roman" w:hAnsi="Times New Roman" w:cs="Times New Roman"/>
          <w:sz w:val="24"/>
          <w:szCs w:val="24"/>
        </w:rPr>
        <w:t>ресурсов нескольких организаций,</w:t>
      </w:r>
      <w:r w:rsidR="00D316E0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</w:t>
      </w:r>
      <w:r w:rsidRPr="00BA6510">
        <w:rPr>
          <w:rFonts w:ascii="Times New Roman" w:hAnsi="Times New Roman" w:cs="Times New Roman"/>
          <w:sz w:val="24"/>
          <w:szCs w:val="24"/>
        </w:rPr>
        <w:t>деятельность, а также при необходимо</w:t>
      </w:r>
      <w:r w:rsidR="00D316E0">
        <w:rPr>
          <w:rFonts w:ascii="Times New Roman" w:hAnsi="Times New Roman" w:cs="Times New Roman"/>
          <w:sz w:val="24"/>
          <w:szCs w:val="24"/>
        </w:rPr>
        <w:t xml:space="preserve">сти ресурсов организаций науки, </w:t>
      </w:r>
      <w:r w:rsidRPr="00BA6510">
        <w:rPr>
          <w:rFonts w:ascii="Times New Roman" w:hAnsi="Times New Roman" w:cs="Times New Roman"/>
          <w:sz w:val="24"/>
          <w:szCs w:val="24"/>
        </w:rPr>
        <w:t xml:space="preserve">культуры и </w:t>
      </w:r>
      <w:proofErr w:type="gramStart"/>
      <w:r w:rsidRPr="00BA6510">
        <w:rPr>
          <w:rFonts w:ascii="Times New Roman" w:hAnsi="Times New Roman" w:cs="Times New Roman"/>
          <w:sz w:val="24"/>
          <w:szCs w:val="24"/>
        </w:rPr>
        <w:t>спорта</w:t>
      </w:r>
      <w:proofErr w:type="gramEnd"/>
      <w:r w:rsidRPr="00BA6510">
        <w:rPr>
          <w:rFonts w:ascii="Times New Roman" w:hAnsi="Times New Roman" w:cs="Times New Roman"/>
          <w:sz w:val="24"/>
          <w:szCs w:val="24"/>
        </w:rPr>
        <w:t xml:space="preserve"> и иных организаций;</w:t>
      </w:r>
    </w:p>
    <w:p w:rsidR="00BA6510" w:rsidRPr="00232BD6" w:rsidRDefault="00BA6510" w:rsidP="00597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зачет организацией, осуществляющей образовательную деятельность,</w:t>
      </w:r>
      <w:r w:rsidR="00232BD6">
        <w:rPr>
          <w:rFonts w:ascii="Times New Roman" w:hAnsi="Times New Roman" w:cs="Times New Roman"/>
          <w:sz w:val="24"/>
          <w:szCs w:val="24"/>
        </w:rPr>
        <w:t xml:space="preserve"> </w:t>
      </w:r>
      <w:r w:rsidRPr="00232BD6">
        <w:rPr>
          <w:rFonts w:ascii="Times New Roman" w:hAnsi="Times New Roman" w:cs="Times New Roman"/>
          <w:sz w:val="24"/>
          <w:szCs w:val="24"/>
        </w:rPr>
        <w:t>реализующей основную образовательную программу, результатов освоения</w:t>
      </w:r>
    </w:p>
    <w:p w:rsidR="00232BD6" w:rsidRDefault="00232BD6" w:rsidP="00597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6510" w:rsidRPr="00BA6510">
        <w:rPr>
          <w:rFonts w:ascii="Times New Roman" w:hAnsi="Times New Roman" w:cs="Times New Roman"/>
          <w:sz w:val="24"/>
          <w:szCs w:val="24"/>
        </w:rPr>
        <w:t>обучающимся в рамках индивидуального учебного плана программ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D6" w:rsidRDefault="00232BD6" w:rsidP="00597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6510" w:rsidRPr="00BA6510">
        <w:rPr>
          <w:rFonts w:ascii="Times New Roman" w:hAnsi="Times New Roman" w:cs="Times New Roman"/>
          <w:sz w:val="24"/>
          <w:szCs w:val="24"/>
        </w:rPr>
        <w:t>курсов, предметов, дисциплин, модулей, практик, дополнительных</w:t>
      </w:r>
    </w:p>
    <w:p w:rsidR="00232BD6" w:rsidRDefault="00232BD6" w:rsidP="00597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6510" w:rsidRPr="00BA6510">
        <w:rPr>
          <w:rFonts w:ascii="Times New Roman" w:hAnsi="Times New Roman" w:cs="Times New Roman"/>
          <w:sz w:val="24"/>
          <w:szCs w:val="24"/>
        </w:rPr>
        <w:t>образовательных программ в других организациях, осуществляющих</w:t>
      </w:r>
    </w:p>
    <w:p w:rsidR="002A0732" w:rsidRPr="00597854" w:rsidRDefault="00232BD6" w:rsidP="00597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6510" w:rsidRPr="00BA6510">
        <w:rPr>
          <w:rFonts w:ascii="Times New Roman" w:hAnsi="Times New Roman" w:cs="Times New Roman"/>
          <w:sz w:val="24"/>
          <w:szCs w:val="24"/>
        </w:rPr>
        <w:t>образовательную деятельность, участвующих в сетевом взаимодействии.</w:t>
      </w:r>
    </w:p>
    <w:p w:rsidR="00BA6510" w:rsidRPr="00D316E0" w:rsidRDefault="00BA6510" w:rsidP="005978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6E0">
        <w:rPr>
          <w:rFonts w:ascii="Times New Roman" w:hAnsi="Times New Roman" w:cs="Times New Roman"/>
          <w:b/>
          <w:sz w:val="24"/>
          <w:szCs w:val="24"/>
        </w:rPr>
        <w:t>Цель и задачи применения сетевых форм реализации</w:t>
      </w:r>
      <w:r w:rsidR="00597854" w:rsidRPr="00597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E0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1.1. Основной целью применения сетев</w:t>
      </w:r>
      <w:r w:rsidR="00D316E0">
        <w:rPr>
          <w:rFonts w:ascii="Times New Roman" w:hAnsi="Times New Roman" w:cs="Times New Roman"/>
          <w:sz w:val="24"/>
          <w:szCs w:val="24"/>
        </w:rPr>
        <w:t xml:space="preserve">ых форм реализации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образовательных программ является повышение качества образования.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1.2. Задачи применения сетевых форм реализации образовательных</w:t>
      </w:r>
      <w:r w:rsidR="005360E5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p w:rsidR="00BA6510" w:rsidRPr="00BA6510" w:rsidRDefault="00D316E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6510" w:rsidRPr="00BA6510">
        <w:rPr>
          <w:rFonts w:ascii="Times New Roman" w:hAnsi="Times New Roman" w:cs="Times New Roman"/>
          <w:sz w:val="24"/>
          <w:szCs w:val="24"/>
        </w:rPr>
        <w:t xml:space="preserve"> расширение доступа обучающихся к современным образовательных</w:t>
      </w:r>
      <w:r w:rsidR="00232BD6">
        <w:rPr>
          <w:rFonts w:ascii="Times New Roman" w:hAnsi="Times New Roman" w:cs="Times New Roman"/>
          <w:sz w:val="24"/>
          <w:szCs w:val="24"/>
        </w:rPr>
        <w:t xml:space="preserve"> </w:t>
      </w:r>
      <w:r w:rsidR="00BA6510" w:rsidRPr="00BA6510">
        <w:rPr>
          <w:rFonts w:ascii="Times New Roman" w:hAnsi="Times New Roman" w:cs="Times New Roman"/>
          <w:sz w:val="24"/>
          <w:szCs w:val="24"/>
        </w:rPr>
        <w:t>технологиям и средствам обучения;</w:t>
      </w:r>
    </w:p>
    <w:p w:rsidR="00BA6510" w:rsidRPr="00BA6510" w:rsidRDefault="00D316E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A6510" w:rsidRPr="00BA6510">
        <w:rPr>
          <w:rFonts w:ascii="Times New Roman" w:hAnsi="Times New Roman" w:cs="Times New Roman"/>
          <w:sz w:val="24"/>
          <w:szCs w:val="24"/>
        </w:rPr>
        <w:t xml:space="preserve"> предоставление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возможности выбора различных </w:t>
      </w:r>
      <w:r w:rsidR="00BA6510" w:rsidRPr="00BA6510">
        <w:rPr>
          <w:rFonts w:ascii="Times New Roman" w:hAnsi="Times New Roman" w:cs="Times New Roman"/>
          <w:sz w:val="24"/>
          <w:szCs w:val="24"/>
        </w:rPr>
        <w:t>профилей подготовки и специализаций</w:t>
      </w:r>
      <w:r>
        <w:rPr>
          <w:rFonts w:ascii="Times New Roman" w:hAnsi="Times New Roman" w:cs="Times New Roman"/>
          <w:sz w:val="24"/>
          <w:szCs w:val="24"/>
        </w:rPr>
        <w:t xml:space="preserve">; углубленного изучения учебных </w:t>
      </w:r>
      <w:r w:rsidR="00BA6510" w:rsidRPr="00BA6510">
        <w:rPr>
          <w:rFonts w:ascii="Times New Roman" w:hAnsi="Times New Roman" w:cs="Times New Roman"/>
          <w:sz w:val="24"/>
          <w:szCs w:val="24"/>
        </w:rPr>
        <w:t>курсов, предметов, дисциплин (модулей); обуча</w:t>
      </w:r>
      <w:r>
        <w:rPr>
          <w:rFonts w:ascii="Times New Roman" w:hAnsi="Times New Roman" w:cs="Times New Roman"/>
          <w:sz w:val="24"/>
          <w:szCs w:val="24"/>
        </w:rPr>
        <w:t xml:space="preserve">ющимся возможности более </w:t>
      </w:r>
      <w:r w:rsidR="00BA6510" w:rsidRPr="00BA6510">
        <w:rPr>
          <w:rFonts w:ascii="Times New Roman" w:hAnsi="Times New Roman" w:cs="Times New Roman"/>
          <w:sz w:val="24"/>
          <w:szCs w:val="24"/>
        </w:rPr>
        <w:t>эффективного использования имеющихся образовательных ресурсов.</w:t>
      </w:r>
    </w:p>
    <w:p w:rsidR="00D316E0" w:rsidRDefault="00BA6510" w:rsidP="00D316E0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316E0">
        <w:rPr>
          <w:rFonts w:ascii="Times New Roman" w:hAnsi="Times New Roman" w:cs="Times New Roman"/>
          <w:b/>
          <w:iCs/>
          <w:sz w:val="24"/>
          <w:szCs w:val="24"/>
        </w:rPr>
        <w:t xml:space="preserve">2. Условия применения сетевых форм реализации </w:t>
      </w:r>
    </w:p>
    <w:p w:rsidR="00BA6510" w:rsidRDefault="002A0732" w:rsidP="00D316E0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BA6510" w:rsidRPr="00D316E0">
        <w:rPr>
          <w:rFonts w:ascii="Times New Roman" w:hAnsi="Times New Roman" w:cs="Times New Roman"/>
          <w:b/>
          <w:iCs/>
          <w:sz w:val="24"/>
          <w:szCs w:val="24"/>
        </w:rPr>
        <w:t>бразовательных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A6510" w:rsidRPr="00D316E0">
        <w:rPr>
          <w:rFonts w:ascii="Times New Roman" w:hAnsi="Times New Roman" w:cs="Times New Roman"/>
          <w:b/>
          <w:iCs/>
          <w:sz w:val="24"/>
          <w:szCs w:val="24"/>
        </w:rPr>
        <w:t>программ</w:t>
      </w:r>
      <w:r w:rsidR="00D316E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A6510" w:rsidRPr="00BA6510" w:rsidRDefault="00BA6510" w:rsidP="00D31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2.1. Организации, осуществляющи</w:t>
      </w:r>
      <w:r w:rsidR="00D316E0">
        <w:rPr>
          <w:rFonts w:ascii="Times New Roman" w:hAnsi="Times New Roman" w:cs="Times New Roman"/>
          <w:sz w:val="24"/>
          <w:szCs w:val="24"/>
        </w:rPr>
        <w:t xml:space="preserve">е образовательную деятельность, </w:t>
      </w:r>
      <w:r w:rsidRPr="00BA6510">
        <w:rPr>
          <w:rFonts w:ascii="Times New Roman" w:hAnsi="Times New Roman" w:cs="Times New Roman"/>
          <w:sz w:val="24"/>
          <w:szCs w:val="24"/>
        </w:rPr>
        <w:t>участвующие в реализации образовател</w:t>
      </w:r>
      <w:r w:rsidR="00D316E0">
        <w:rPr>
          <w:rFonts w:ascii="Times New Roman" w:hAnsi="Times New Roman" w:cs="Times New Roman"/>
          <w:sz w:val="24"/>
          <w:szCs w:val="24"/>
        </w:rPr>
        <w:t xml:space="preserve">ьных программ в рамках сетевого </w:t>
      </w:r>
      <w:r w:rsidRPr="00BA6510">
        <w:rPr>
          <w:rFonts w:ascii="Times New Roman" w:hAnsi="Times New Roman" w:cs="Times New Roman"/>
          <w:sz w:val="24"/>
          <w:szCs w:val="24"/>
        </w:rPr>
        <w:t>взаимодействия, должны им</w:t>
      </w:r>
      <w:r w:rsidR="00D316E0">
        <w:rPr>
          <w:rFonts w:ascii="Times New Roman" w:hAnsi="Times New Roman" w:cs="Times New Roman"/>
          <w:sz w:val="24"/>
          <w:szCs w:val="24"/>
        </w:rPr>
        <w:t xml:space="preserve">еть соответствующие лицензии на </w:t>
      </w:r>
      <w:r w:rsidRPr="00BA6510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</w:t>
      </w:r>
    </w:p>
    <w:p w:rsidR="00BA6510" w:rsidRPr="00BA6510" w:rsidRDefault="00BA6510" w:rsidP="00D31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2.2. Сетевые формы реал</w:t>
      </w:r>
      <w:r w:rsidR="00D316E0">
        <w:rPr>
          <w:rFonts w:ascii="Times New Roman" w:hAnsi="Times New Roman" w:cs="Times New Roman"/>
          <w:sz w:val="24"/>
          <w:szCs w:val="24"/>
        </w:rPr>
        <w:t xml:space="preserve">изации образовательных программ </w:t>
      </w:r>
      <w:r w:rsidRPr="00BA6510">
        <w:rPr>
          <w:rFonts w:ascii="Times New Roman" w:hAnsi="Times New Roman" w:cs="Times New Roman"/>
          <w:sz w:val="24"/>
          <w:szCs w:val="24"/>
        </w:rPr>
        <w:t>осуществляются по соглаше</w:t>
      </w:r>
      <w:r w:rsidR="00D316E0">
        <w:rPr>
          <w:rFonts w:ascii="Times New Roman" w:hAnsi="Times New Roman" w:cs="Times New Roman"/>
          <w:sz w:val="24"/>
          <w:szCs w:val="24"/>
        </w:rPr>
        <w:t xml:space="preserve">нию организаций, осуществляющих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образовательную деятельность, или по ре</w:t>
      </w:r>
      <w:r w:rsidR="00D316E0">
        <w:rPr>
          <w:rFonts w:ascii="Times New Roman" w:hAnsi="Times New Roman" w:cs="Times New Roman"/>
          <w:sz w:val="24"/>
          <w:szCs w:val="24"/>
        </w:rPr>
        <w:t xml:space="preserve">шению органов власти, в ведении </w:t>
      </w:r>
      <w:r w:rsidRPr="00BA6510">
        <w:rPr>
          <w:rFonts w:ascii="Times New Roman" w:hAnsi="Times New Roman" w:cs="Times New Roman"/>
          <w:sz w:val="24"/>
          <w:szCs w:val="24"/>
        </w:rPr>
        <w:t>которых находятся образоват</w:t>
      </w:r>
      <w:r w:rsidR="00D316E0">
        <w:rPr>
          <w:rFonts w:ascii="Times New Roman" w:hAnsi="Times New Roman" w:cs="Times New Roman"/>
          <w:sz w:val="24"/>
          <w:szCs w:val="24"/>
        </w:rPr>
        <w:t xml:space="preserve">ельные учреждения. Инициаторами </w:t>
      </w:r>
      <w:r w:rsidRPr="00BA6510">
        <w:rPr>
          <w:rFonts w:ascii="Times New Roman" w:hAnsi="Times New Roman" w:cs="Times New Roman"/>
          <w:sz w:val="24"/>
          <w:szCs w:val="24"/>
        </w:rPr>
        <w:t>организации соответствующей деятельности могут выступать также</w:t>
      </w:r>
    </w:p>
    <w:p w:rsidR="00BA6510" w:rsidRPr="00BA6510" w:rsidRDefault="00BA6510" w:rsidP="00D31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обучающиеся, родители (законные пр</w:t>
      </w:r>
      <w:r w:rsidR="00D316E0">
        <w:rPr>
          <w:rFonts w:ascii="Times New Roman" w:hAnsi="Times New Roman" w:cs="Times New Roman"/>
          <w:sz w:val="24"/>
          <w:szCs w:val="24"/>
        </w:rPr>
        <w:t xml:space="preserve">едставители) несовершеннолетних </w:t>
      </w:r>
      <w:r w:rsidRPr="00BA651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A6510" w:rsidRDefault="00BA6510" w:rsidP="00D31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2.3. Порядок и условия</w:t>
      </w:r>
      <w:r w:rsidR="00D316E0">
        <w:rPr>
          <w:rFonts w:ascii="Times New Roman" w:hAnsi="Times New Roman" w:cs="Times New Roman"/>
          <w:sz w:val="24"/>
          <w:szCs w:val="24"/>
        </w:rPr>
        <w:t xml:space="preserve"> взаимодействия организаций при </w:t>
      </w:r>
      <w:r w:rsidRPr="00BA6510">
        <w:rPr>
          <w:rFonts w:ascii="Times New Roman" w:hAnsi="Times New Roman" w:cs="Times New Roman"/>
          <w:sz w:val="24"/>
          <w:szCs w:val="24"/>
        </w:rPr>
        <w:t>осуществлении сетевых форм реал</w:t>
      </w:r>
      <w:r w:rsidR="00D316E0">
        <w:rPr>
          <w:rFonts w:ascii="Times New Roman" w:hAnsi="Times New Roman" w:cs="Times New Roman"/>
          <w:sz w:val="24"/>
          <w:szCs w:val="24"/>
        </w:rPr>
        <w:t xml:space="preserve">изации образовательных программ </w:t>
      </w:r>
      <w:r w:rsidRPr="00BA6510">
        <w:rPr>
          <w:rFonts w:ascii="Times New Roman" w:hAnsi="Times New Roman" w:cs="Times New Roman"/>
          <w:sz w:val="24"/>
          <w:szCs w:val="24"/>
        </w:rPr>
        <w:t>определяются договором между ними.</w:t>
      </w:r>
    </w:p>
    <w:p w:rsidR="00D316E0" w:rsidRDefault="00BA6510" w:rsidP="00232BD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316E0">
        <w:rPr>
          <w:rFonts w:ascii="Times New Roman" w:hAnsi="Times New Roman" w:cs="Times New Roman"/>
          <w:b/>
          <w:iCs/>
          <w:sz w:val="24"/>
          <w:szCs w:val="24"/>
        </w:rPr>
        <w:t>3. Регламентирование организации образовательного процесса</w:t>
      </w:r>
    </w:p>
    <w:p w:rsidR="00BA6510" w:rsidRDefault="00232BD6" w:rsidP="00D316E0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BA6510" w:rsidRPr="00D316E0">
        <w:rPr>
          <w:rFonts w:ascii="Times New Roman" w:hAnsi="Times New Roman" w:cs="Times New Roman"/>
          <w:b/>
          <w:iCs/>
          <w:sz w:val="24"/>
          <w:szCs w:val="24"/>
        </w:rPr>
        <w:t>ри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A6510" w:rsidRPr="00D316E0">
        <w:rPr>
          <w:rFonts w:ascii="Times New Roman" w:hAnsi="Times New Roman" w:cs="Times New Roman"/>
          <w:b/>
          <w:iCs/>
          <w:sz w:val="24"/>
          <w:szCs w:val="24"/>
        </w:rPr>
        <w:t xml:space="preserve">применении сетевых форм реализации </w:t>
      </w:r>
      <w:r w:rsidR="00D316E0">
        <w:rPr>
          <w:rFonts w:ascii="Times New Roman" w:hAnsi="Times New Roman" w:cs="Times New Roman"/>
          <w:b/>
          <w:iCs/>
          <w:sz w:val="24"/>
          <w:szCs w:val="24"/>
        </w:rPr>
        <w:t xml:space="preserve">образовательных </w:t>
      </w:r>
      <w:r w:rsidR="00BA6510" w:rsidRPr="00D316E0">
        <w:rPr>
          <w:rFonts w:ascii="Times New Roman" w:hAnsi="Times New Roman" w:cs="Times New Roman"/>
          <w:b/>
          <w:iCs/>
          <w:sz w:val="24"/>
          <w:szCs w:val="24"/>
        </w:rPr>
        <w:t>программ</w:t>
      </w:r>
      <w:r w:rsidR="00D316E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3.1. Организация образовательн</w:t>
      </w:r>
      <w:r w:rsidR="00D316E0">
        <w:rPr>
          <w:rFonts w:ascii="Times New Roman" w:hAnsi="Times New Roman" w:cs="Times New Roman"/>
          <w:sz w:val="24"/>
          <w:szCs w:val="24"/>
        </w:rPr>
        <w:t xml:space="preserve">ого процесса при сетевых формах </w:t>
      </w:r>
      <w:r w:rsidRPr="00BA6510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</w:t>
      </w:r>
      <w:r w:rsidR="00D316E0"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использованием </w:t>
      </w:r>
      <w:r w:rsidRPr="00BA6510">
        <w:rPr>
          <w:rFonts w:ascii="Times New Roman" w:hAnsi="Times New Roman" w:cs="Times New Roman"/>
          <w:sz w:val="24"/>
          <w:szCs w:val="24"/>
        </w:rPr>
        <w:t>кадровых, информационных, м</w:t>
      </w:r>
      <w:r w:rsidR="00D316E0">
        <w:rPr>
          <w:rFonts w:ascii="Times New Roman" w:hAnsi="Times New Roman" w:cs="Times New Roman"/>
          <w:sz w:val="24"/>
          <w:szCs w:val="24"/>
        </w:rPr>
        <w:t>атериально-технических, учебно-</w:t>
      </w:r>
      <w:r w:rsidRPr="00BA6510">
        <w:rPr>
          <w:rFonts w:ascii="Times New Roman" w:hAnsi="Times New Roman" w:cs="Times New Roman"/>
          <w:sz w:val="24"/>
          <w:szCs w:val="24"/>
        </w:rPr>
        <w:t>методических ресурсов организаций, участв</w:t>
      </w:r>
      <w:r w:rsidR="00D316E0">
        <w:rPr>
          <w:rFonts w:ascii="Times New Roman" w:hAnsi="Times New Roman" w:cs="Times New Roman"/>
          <w:sz w:val="24"/>
          <w:szCs w:val="24"/>
        </w:rPr>
        <w:t xml:space="preserve">ующих в сетевом </w:t>
      </w:r>
      <w:r w:rsidRPr="00BA6510">
        <w:rPr>
          <w:rFonts w:ascii="Times New Roman" w:hAnsi="Times New Roman" w:cs="Times New Roman"/>
          <w:sz w:val="24"/>
          <w:szCs w:val="24"/>
        </w:rPr>
        <w:t>взаимодействии.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3.2. Основными документами</w:t>
      </w:r>
      <w:r w:rsidR="00D316E0">
        <w:rPr>
          <w:rFonts w:ascii="Times New Roman" w:hAnsi="Times New Roman" w:cs="Times New Roman"/>
          <w:sz w:val="24"/>
          <w:szCs w:val="24"/>
        </w:rPr>
        <w:t xml:space="preserve">, регламентирующими организацию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образовательного процесса при пр</w:t>
      </w:r>
      <w:r w:rsidR="00D316E0">
        <w:rPr>
          <w:rFonts w:ascii="Times New Roman" w:hAnsi="Times New Roman" w:cs="Times New Roman"/>
          <w:sz w:val="24"/>
          <w:szCs w:val="24"/>
        </w:rPr>
        <w:t xml:space="preserve">именении сетевых форм, являются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образовательная программа, общий учебн</w:t>
      </w:r>
      <w:r w:rsidR="00D316E0">
        <w:rPr>
          <w:rFonts w:ascii="Times New Roman" w:hAnsi="Times New Roman" w:cs="Times New Roman"/>
          <w:sz w:val="24"/>
          <w:szCs w:val="24"/>
        </w:rPr>
        <w:t xml:space="preserve">ый план (индивидуальный учебный </w:t>
      </w:r>
      <w:r w:rsidRPr="00BA6510">
        <w:rPr>
          <w:rFonts w:ascii="Times New Roman" w:hAnsi="Times New Roman" w:cs="Times New Roman"/>
          <w:sz w:val="24"/>
          <w:szCs w:val="24"/>
        </w:rPr>
        <w:t>план), годовой календарный учебный график (индивидуальный</w:t>
      </w:r>
      <w:r w:rsidR="00597854" w:rsidRPr="00597854">
        <w:rPr>
          <w:rFonts w:ascii="Times New Roman" w:hAnsi="Times New Roman" w:cs="Times New Roman"/>
          <w:sz w:val="24"/>
          <w:szCs w:val="24"/>
        </w:rPr>
        <w:t xml:space="preserve"> </w:t>
      </w:r>
      <w:r w:rsidRPr="00BA6510">
        <w:rPr>
          <w:rFonts w:ascii="Times New Roman" w:hAnsi="Times New Roman" w:cs="Times New Roman"/>
          <w:sz w:val="24"/>
          <w:szCs w:val="24"/>
        </w:rPr>
        <w:t>календарный учебный график) и расписание занятий (индивидуальное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расписание занятий).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3.3. Образовательная програм</w:t>
      </w:r>
      <w:r w:rsidR="00D316E0">
        <w:rPr>
          <w:rFonts w:ascii="Times New Roman" w:hAnsi="Times New Roman" w:cs="Times New Roman"/>
          <w:sz w:val="24"/>
          <w:szCs w:val="24"/>
        </w:rPr>
        <w:t xml:space="preserve">ма разрабатывается на основании </w:t>
      </w:r>
      <w:r w:rsidRPr="00BA6510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</w:t>
      </w:r>
      <w:r w:rsidR="00D316E0">
        <w:rPr>
          <w:rFonts w:ascii="Times New Roman" w:hAnsi="Times New Roman" w:cs="Times New Roman"/>
          <w:sz w:val="24"/>
          <w:szCs w:val="24"/>
        </w:rPr>
        <w:t xml:space="preserve">льных стандартов и утверждается </w:t>
      </w:r>
      <w:r w:rsidRPr="00BA6510">
        <w:rPr>
          <w:rFonts w:ascii="Times New Roman" w:hAnsi="Times New Roman" w:cs="Times New Roman"/>
          <w:sz w:val="24"/>
          <w:szCs w:val="24"/>
        </w:rPr>
        <w:t>всеми организациями, участвующими в сетевом взаимодействии.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3.4. В случае совместной деятельно</w:t>
      </w:r>
      <w:r w:rsidR="00D316E0">
        <w:rPr>
          <w:rFonts w:ascii="Times New Roman" w:hAnsi="Times New Roman" w:cs="Times New Roman"/>
          <w:sz w:val="24"/>
          <w:szCs w:val="24"/>
        </w:rPr>
        <w:t xml:space="preserve">сти организаций, осуществляющих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образовательную деятельность, направ</w:t>
      </w:r>
      <w:r w:rsidR="00D316E0">
        <w:rPr>
          <w:rFonts w:ascii="Times New Roman" w:hAnsi="Times New Roman" w:cs="Times New Roman"/>
          <w:sz w:val="24"/>
          <w:szCs w:val="24"/>
        </w:rPr>
        <w:t xml:space="preserve">ленную на освоение обучающимися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образовательной программы, ими</w:t>
      </w:r>
      <w:r w:rsidR="00D316E0">
        <w:rPr>
          <w:rFonts w:ascii="Times New Roman" w:hAnsi="Times New Roman" w:cs="Times New Roman"/>
          <w:sz w:val="24"/>
          <w:szCs w:val="24"/>
        </w:rPr>
        <w:t xml:space="preserve"> коллегиально разрабатываются и </w:t>
      </w:r>
      <w:r w:rsidRPr="00BA6510">
        <w:rPr>
          <w:rFonts w:ascii="Times New Roman" w:hAnsi="Times New Roman" w:cs="Times New Roman"/>
          <w:sz w:val="24"/>
          <w:szCs w:val="24"/>
        </w:rPr>
        <w:t>утверждаются общий учебный план, годо</w:t>
      </w:r>
      <w:r w:rsidR="00D316E0">
        <w:rPr>
          <w:rFonts w:ascii="Times New Roman" w:hAnsi="Times New Roman" w:cs="Times New Roman"/>
          <w:sz w:val="24"/>
          <w:szCs w:val="24"/>
        </w:rPr>
        <w:t xml:space="preserve">вой календарный график и </w:t>
      </w:r>
      <w:r w:rsidRPr="00BA6510">
        <w:rPr>
          <w:rFonts w:ascii="Times New Roman" w:hAnsi="Times New Roman" w:cs="Times New Roman"/>
          <w:sz w:val="24"/>
          <w:szCs w:val="24"/>
        </w:rPr>
        <w:t>расписание занятий с указанием места осв</w:t>
      </w:r>
      <w:r w:rsidR="00D316E0">
        <w:rPr>
          <w:rFonts w:ascii="Times New Roman" w:hAnsi="Times New Roman" w:cs="Times New Roman"/>
          <w:sz w:val="24"/>
          <w:szCs w:val="24"/>
        </w:rPr>
        <w:t xml:space="preserve">оения (реализующих организаций) </w:t>
      </w:r>
      <w:r w:rsidRPr="00BA6510">
        <w:rPr>
          <w:rFonts w:ascii="Times New Roman" w:hAnsi="Times New Roman" w:cs="Times New Roman"/>
          <w:sz w:val="24"/>
          <w:szCs w:val="24"/>
        </w:rPr>
        <w:t>учебных курсов, дисциплин, модулей, видов учебной деятельности. При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использовании для освоения образова</w:t>
      </w:r>
      <w:r w:rsidR="00D316E0">
        <w:rPr>
          <w:rFonts w:ascii="Times New Roman" w:hAnsi="Times New Roman" w:cs="Times New Roman"/>
          <w:sz w:val="24"/>
          <w:szCs w:val="24"/>
        </w:rPr>
        <w:t xml:space="preserve">тельной программы ресурсов иных </w:t>
      </w:r>
      <w:r w:rsidRPr="00BA6510">
        <w:rPr>
          <w:rFonts w:ascii="Times New Roman" w:hAnsi="Times New Roman" w:cs="Times New Roman"/>
          <w:sz w:val="24"/>
          <w:szCs w:val="24"/>
        </w:rPr>
        <w:t>организаций перечисленные документы с ними согласовываются.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При определении вариативной части</w:t>
      </w:r>
      <w:r w:rsidR="00D316E0">
        <w:rPr>
          <w:rFonts w:ascii="Times New Roman" w:hAnsi="Times New Roman" w:cs="Times New Roman"/>
          <w:sz w:val="24"/>
          <w:szCs w:val="24"/>
        </w:rPr>
        <w:t xml:space="preserve"> общего учебного плана в рамках </w:t>
      </w:r>
      <w:r w:rsidRPr="00BA6510">
        <w:rPr>
          <w:rFonts w:ascii="Times New Roman" w:hAnsi="Times New Roman" w:cs="Times New Roman"/>
          <w:sz w:val="24"/>
          <w:szCs w:val="24"/>
        </w:rPr>
        <w:t xml:space="preserve">реализации образовательной </w:t>
      </w:r>
      <w:r w:rsidR="00D316E0">
        <w:rPr>
          <w:rFonts w:ascii="Times New Roman" w:hAnsi="Times New Roman" w:cs="Times New Roman"/>
          <w:sz w:val="24"/>
          <w:szCs w:val="24"/>
        </w:rPr>
        <w:t xml:space="preserve">программы возможно формирование </w:t>
      </w:r>
      <w:r w:rsidRPr="00BA6510">
        <w:rPr>
          <w:rFonts w:ascii="Times New Roman" w:hAnsi="Times New Roman" w:cs="Times New Roman"/>
          <w:sz w:val="24"/>
          <w:szCs w:val="24"/>
        </w:rPr>
        <w:t>нескольких специализаций.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При наличии специализаций может о</w:t>
      </w:r>
      <w:r w:rsidR="00D316E0">
        <w:rPr>
          <w:rFonts w:ascii="Times New Roman" w:hAnsi="Times New Roman" w:cs="Times New Roman"/>
          <w:sz w:val="24"/>
          <w:szCs w:val="24"/>
        </w:rPr>
        <w:t xml:space="preserve">существляться деление группы на </w:t>
      </w:r>
      <w:r w:rsidRPr="00BA6510">
        <w:rPr>
          <w:rFonts w:ascii="Times New Roman" w:hAnsi="Times New Roman" w:cs="Times New Roman"/>
          <w:sz w:val="24"/>
          <w:szCs w:val="24"/>
        </w:rPr>
        <w:t>подгруппы численностью не менее 8 человек.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3.5. При обучении по</w:t>
      </w:r>
      <w:r w:rsidR="00D316E0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 </w:t>
      </w:r>
      <w:r w:rsidRPr="00BA6510">
        <w:rPr>
          <w:rFonts w:ascii="Times New Roman" w:hAnsi="Times New Roman" w:cs="Times New Roman"/>
          <w:sz w:val="24"/>
          <w:szCs w:val="24"/>
        </w:rPr>
        <w:t>индивидуальный годовой календарный гра</w:t>
      </w:r>
      <w:r w:rsidR="00D316E0">
        <w:rPr>
          <w:rFonts w:ascii="Times New Roman" w:hAnsi="Times New Roman" w:cs="Times New Roman"/>
          <w:sz w:val="24"/>
          <w:szCs w:val="24"/>
        </w:rPr>
        <w:t xml:space="preserve">фик и индивидуальное расписание </w:t>
      </w:r>
      <w:r w:rsidRPr="00BA6510">
        <w:rPr>
          <w:rFonts w:ascii="Times New Roman" w:hAnsi="Times New Roman" w:cs="Times New Roman"/>
          <w:sz w:val="24"/>
          <w:szCs w:val="24"/>
        </w:rPr>
        <w:t>занятий разрабатывается и утверждает</w:t>
      </w:r>
      <w:r w:rsidR="00D316E0">
        <w:rPr>
          <w:rFonts w:ascii="Times New Roman" w:hAnsi="Times New Roman" w:cs="Times New Roman"/>
          <w:sz w:val="24"/>
          <w:szCs w:val="24"/>
        </w:rPr>
        <w:t xml:space="preserve">ся организацией, осуществляющей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образовательную деятельность, в ко</w:t>
      </w:r>
      <w:r w:rsidR="00D316E0">
        <w:rPr>
          <w:rFonts w:ascii="Times New Roman" w:hAnsi="Times New Roman" w:cs="Times New Roman"/>
          <w:sz w:val="24"/>
          <w:szCs w:val="24"/>
        </w:rPr>
        <w:t xml:space="preserve">торую обучающийся был принят на </w:t>
      </w:r>
      <w:r w:rsidRPr="00BA6510">
        <w:rPr>
          <w:rFonts w:ascii="Times New Roman" w:hAnsi="Times New Roman" w:cs="Times New Roman"/>
          <w:sz w:val="24"/>
          <w:szCs w:val="24"/>
        </w:rPr>
        <w:t>обучение по образовательной про</w:t>
      </w:r>
      <w:r w:rsidR="00D316E0">
        <w:rPr>
          <w:rFonts w:ascii="Times New Roman" w:hAnsi="Times New Roman" w:cs="Times New Roman"/>
          <w:sz w:val="24"/>
          <w:szCs w:val="24"/>
        </w:rPr>
        <w:t xml:space="preserve">грамме. Перечисленные документы </w:t>
      </w:r>
      <w:r w:rsidRPr="00BA6510">
        <w:rPr>
          <w:rFonts w:ascii="Times New Roman" w:hAnsi="Times New Roman" w:cs="Times New Roman"/>
          <w:sz w:val="24"/>
          <w:szCs w:val="24"/>
        </w:rPr>
        <w:t>согласовываются с организация</w:t>
      </w:r>
      <w:r w:rsidR="00D316E0">
        <w:rPr>
          <w:rFonts w:ascii="Times New Roman" w:hAnsi="Times New Roman" w:cs="Times New Roman"/>
          <w:sz w:val="24"/>
          <w:szCs w:val="24"/>
        </w:rPr>
        <w:t xml:space="preserve">ми, ресурсы которых планируется </w:t>
      </w:r>
      <w:r w:rsidRPr="00BA6510">
        <w:rPr>
          <w:rFonts w:ascii="Times New Roman" w:hAnsi="Times New Roman" w:cs="Times New Roman"/>
          <w:sz w:val="24"/>
          <w:szCs w:val="24"/>
        </w:rPr>
        <w:t>использовать при обучении.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При реализации индивидуал</w:t>
      </w:r>
      <w:r w:rsidR="00D316E0">
        <w:rPr>
          <w:rFonts w:ascii="Times New Roman" w:hAnsi="Times New Roman" w:cs="Times New Roman"/>
          <w:sz w:val="24"/>
          <w:szCs w:val="24"/>
        </w:rPr>
        <w:t xml:space="preserve">ьной образовательной траектории </w:t>
      </w:r>
      <w:r w:rsidRPr="00BA6510">
        <w:rPr>
          <w:rFonts w:ascii="Times New Roman" w:hAnsi="Times New Roman" w:cs="Times New Roman"/>
          <w:sz w:val="24"/>
          <w:szCs w:val="24"/>
        </w:rPr>
        <w:t>обучающегося рекомендуется исполь</w:t>
      </w:r>
      <w:r w:rsidR="00D316E0">
        <w:rPr>
          <w:rFonts w:ascii="Times New Roman" w:hAnsi="Times New Roman" w:cs="Times New Roman"/>
          <w:sz w:val="24"/>
          <w:szCs w:val="24"/>
        </w:rPr>
        <w:t xml:space="preserve">зование элементов дистанционных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образовательных технологий с использо</w:t>
      </w:r>
      <w:r w:rsidR="00D316E0">
        <w:rPr>
          <w:rFonts w:ascii="Times New Roman" w:hAnsi="Times New Roman" w:cs="Times New Roman"/>
          <w:sz w:val="24"/>
          <w:szCs w:val="24"/>
        </w:rPr>
        <w:t>ванием информационных и учебно-</w:t>
      </w:r>
      <w:r w:rsidRPr="00BA6510">
        <w:rPr>
          <w:rFonts w:ascii="Times New Roman" w:hAnsi="Times New Roman" w:cs="Times New Roman"/>
          <w:sz w:val="24"/>
          <w:szCs w:val="24"/>
        </w:rPr>
        <w:t>методических ресурсов орг</w:t>
      </w:r>
      <w:r w:rsidR="00D316E0">
        <w:rPr>
          <w:rFonts w:ascii="Times New Roman" w:hAnsi="Times New Roman" w:cs="Times New Roman"/>
          <w:sz w:val="24"/>
          <w:szCs w:val="24"/>
        </w:rPr>
        <w:t xml:space="preserve">анизаций, участвующих в сетевом </w:t>
      </w:r>
      <w:r w:rsidRPr="00BA6510">
        <w:rPr>
          <w:rFonts w:ascii="Times New Roman" w:hAnsi="Times New Roman" w:cs="Times New Roman"/>
          <w:sz w:val="24"/>
          <w:szCs w:val="24"/>
        </w:rPr>
        <w:t>взаимодействии. При этом инд</w:t>
      </w:r>
      <w:r w:rsidR="00D316E0">
        <w:rPr>
          <w:rFonts w:ascii="Times New Roman" w:hAnsi="Times New Roman" w:cs="Times New Roman"/>
          <w:sz w:val="24"/>
          <w:szCs w:val="24"/>
        </w:rPr>
        <w:t xml:space="preserve">ивидуальный учебный план должен </w:t>
      </w:r>
      <w:r w:rsidRPr="00BA6510">
        <w:rPr>
          <w:rFonts w:ascii="Times New Roman" w:hAnsi="Times New Roman" w:cs="Times New Roman"/>
          <w:sz w:val="24"/>
          <w:szCs w:val="24"/>
        </w:rPr>
        <w:t>определять количество часов на дистанционное обучение.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lastRenderedPageBreak/>
        <w:t xml:space="preserve">3.6. Организация образовательного </w:t>
      </w:r>
      <w:r w:rsidR="00D316E0">
        <w:rPr>
          <w:rFonts w:ascii="Times New Roman" w:hAnsi="Times New Roman" w:cs="Times New Roman"/>
          <w:sz w:val="24"/>
          <w:szCs w:val="24"/>
        </w:rPr>
        <w:t xml:space="preserve">процесса при применении сетевых </w:t>
      </w:r>
      <w:r w:rsidRPr="00BA6510">
        <w:rPr>
          <w:rFonts w:ascii="Times New Roman" w:hAnsi="Times New Roman" w:cs="Times New Roman"/>
          <w:sz w:val="24"/>
          <w:szCs w:val="24"/>
        </w:rPr>
        <w:t xml:space="preserve">форм реализации образовательных </w:t>
      </w:r>
      <w:r w:rsidR="00D316E0">
        <w:rPr>
          <w:rFonts w:ascii="Times New Roman" w:hAnsi="Times New Roman" w:cs="Times New Roman"/>
          <w:sz w:val="24"/>
          <w:szCs w:val="24"/>
        </w:rPr>
        <w:t xml:space="preserve">программ регламентируется также </w:t>
      </w:r>
      <w:r w:rsidRPr="00BA6510">
        <w:rPr>
          <w:rFonts w:ascii="Times New Roman" w:hAnsi="Times New Roman" w:cs="Times New Roman"/>
          <w:sz w:val="24"/>
          <w:szCs w:val="24"/>
        </w:rPr>
        <w:t>приказами и распоряжениями федер</w:t>
      </w:r>
      <w:r w:rsidR="00D316E0">
        <w:rPr>
          <w:rFonts w:ascii="Times New Roman" w:hAnsi="Times New Roman" w:cs="Times New Roman"/>
          <w:sz w:val="24"/>
          <w:szCs w:val="24"/>
        </w:rPr>
        <w:t xml:space="preserve">ального и регионального органов </w:t>
      </w:r>
      <w:r w:rsidRPr="00BA6510">
        <w:rPr>
          <w:rFonts w:ascii="Times New Roman" w:hAnsi="Times New Roman" w:cs="Times New Roman"/>
          <w:sz w:val="24"/>
          <w:szCs w:val="24"/>
        </w:rPr>
        <w:t>исполнительной власти, а также лок</w:t>
      </w:r>
      <w:r w:rsidR="00D316E0">
        <w:rPr>
          <w:rFonts w:ascii="Times New Roman" w:hAnsi="Times New Roman" w:cs="Times New Roman"/>
          <w:sz w:val="24"/>
          <w:szCs w:val="24"/>
        </w:rPr>
        <w:t>альными актами, организационно-</w:t>
      </w:r>
      <w:r w:rsidRPr="00BA6510">
        <w:rPr>
          <w:rFonts w:ascii="Times New Roman" w:hAnsi="Times New Roman" w:cs="Times New Roman"/>
          <w:sz w:val="24"/>
          <w:szCs w:val="24"/>
        </w:rPr>
        <w:t>распорядительной документац</w:t>
      </w:r>
      <w:r w:rsidR="00D316E0">
        <w:rPr>
          <w:rFonts w:ascii="Times New Roman" w:hAnsi="Times New Roman" w:cs="Times New Roman"/>
          <w:sz w:val="24"/>
          <w:szCs w:val="24"/>
        </w:rPr>
        <w:t xml:space="preserve">ией, документами, определяющими </w:t>
      </w:r>
      <w:r w:rsidRPr="00BA6510"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в том числе:</w:t>
      </w:r>
    </w:p>
    <w:p w:rsidR="00BA6510" w:rsidRPr="00BA6510" w:rsidRDefault="00D316E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6510" w:rsidRPr="00BA6510">
        <w:rPr>
          <w:rFonts w:ascii="Times New Roman" w:hAnsi="Times New Roman" w:cs="Times New Roman"/>
          <w:sz w:val="24"/>
          <w:szCs w:val="24"/>
        </w:rPr>
        <w:t xml:space="preserve"> Положением по организации выпо</w:t>
      </w:r>
      <w:r>
        <w:rPr>
          <w:rFonts w:ascii="Times New Roman" w:hAnsi="Times New Roman" w:cs="Times New Roman"/>
          <w:sz w:val="24"/>
          <w:szCs w:val="24"/>
        </w:rPr>
        <w:t xml:space="preserve">лнения и защите курсовой работы </w:t>
      </w:r>
      <w:r w:rsidR="00BA6510" w:rsidRPr="00BA6510">
        <w:rPr>
          <w:rFonts w:ascii="Times New Roman" w:hAnsi="Times New Roman" w:cs="Times New Roman"/>
          <w:sz w:val="24"/>
          <w:szCs w:val="24"/>
        </w:rPr>
        <w:t>(проекта);</w:t>
      </w:r>
    </w:p>
    <w:p w:rsidR="00232BD6" w:rsidRDefault="00D316E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6510" w:rsidRPr="00BA6510">
        <w:rPr>
          <w:rFonts w:ascii="Times New Roman" w:hAnsi="Times New Roman" w:cs="Times New Roman"/>
          <w:sz w:val="24"/>
          <w:szCs w:val="24"/>
        </w:rPr>
        <w:t xml:space="preserve"> Положением по организации т</w:t>
      </w:r>
      <w:r>
        <w:rPr>
          <w:rFonts w:ascii="Times New Roman" w:hAnsi="Times New Roman" w:cs="Times New Roman"/>
          <w:sz w:val="24"/>
          <w:szCs w:val="24"/>
        </w:rPr>
        <w:t xml:space="preserve">екущего контроля успеваемости и </w:t>
      </w:r>
      <w:r w:rsidR="00BA6510" w:rsidRPr="00BA6510">
        <w:rPr>
          <w:rFonts w:ascii="Times New Roman" w:hAnsi="Times New Roman" w:cs="Times New Roman"/>
          <w:sz w:val="24"/>
          <w:szCs w:val="24"/>
        </w:rPr>
        <w:t>промежуточной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 xml:space="preserve"> </w:t>
      </w:r>
      <w:r w:rsidR="00232BD6">
        <w:rPr>
          <w:rFonts w:ascii="Times New Roman" w:hAnsi="Times New Roman" w:cs="Times New Roman"/>
          <w:sz w:val="24"/>
          <w:szCs w:val="24"/>
        </w:rPr>
        <w:t xml:space="preserve">  </w:t>
      </w:r>
      <w:r w:rsidRPr="00BA6510">
        <w:rPr>
          <w:rFonts w:ascii="Times New Roman" w:hAnsi="Times New Roman" w:cs="Times New Roman"/>
          <w:sz w:val="24"/>
          <w:szCs w:val="24"/>
        </w:rPr>
        <w:t>аттестации;</w:t>
      </w:r>
    </w:p>
    <w:p w:rsidR="00BA6510" w:rsidRPr="00BA6510" w:rsidRDefault="00D316E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6510" w:rsidRPr="00BA6510">
        <w:rPr>
          <w:rFonts w:ascii="Times New Roman" w:hAnsi="Times New Roman" w:cs="Times New Roman"/>
          <w:sz w:val="24"/>
          <w:szCs w:val="24"/>
        </w:rPr>
        <w:t xml:space="preserve"> Положением по организации самостоятельной работы;</w:t>
      </w:r>
    </w:p>
    <w:p w:rsidR="00BA6510" w:rsidRPr="00BA6510" w:rsidRDefault="00D316E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BD6">
        <w:rPr>
          <w:rFonts w:ascii="Times New Roman" w:hAnsi="Times New Roman" w:cs="Times New Roman"/>
          <w:sz w:val="24"/>
          <w:szCs w:val="24"/>
        </w:rPr>
        <w:t xml:space="preserve"> </w:t>
      </w:r>
      <w:r w:rsidR="00BA6510" w:rsidRPr="00BA6510">
        <w:rPr>
          <w:rFonts w:ascii="Times New Roman" w:hAnsi="Times New Roman" w:cs="Times New Roman"/>
          <w:sz w:val="24"/>
          <w:szCs w:val="24"/>
        </w:rPr>
        <w:t>Положением по организации учебной и производственной практики;</w:t>
      </w:r>
    </w:p>
    <w:p w:rsidR="00D316E0" w:rsidRDefault="00BA6510" w:rsidP="00D316E0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316E0">
        <w:rPr>
          <w:rFonts w:ascii="Times New Roman" w:hAnsi="Times New Roman" w:cs="Times New Roman"/>
          <w:b/>
          <w:iCs/>
          <w:sz w:val="24"/>
          <w:szCs w:val="24"/>
        </w:rPr>
        <w:t>4. Особенности определения педагогической нагрузки</w:t>
      </w:r>
    </w:p>
    <w:p w:rsidR="00BA6510" w:rsidRDefault="00BA6510" w:rsidP="00D316E0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316E0">
        <w:rPr>
          <w:rFonts w:ascii="Times New Roman" w:hAnsi="Times New Roman" w:cs="Times New Roman"/>
          <w:b/>
          <w:iCs/>
          <w:sz w:val="24"/>
          <w:szCs w:val="24"/>
        </w:rPr>
        <w:t xml:space="preserve"> при сетевых</w:t>
      </w:r>
      <w:r w:rsidR="00597854" w:rsidRPr="0059785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316E0">
        <w:rPr>
          <w:rFonts w:ascii="Times New Roman" w:hAnsi="Times New Roman" w:cs="Times New Roman"/>
          <w:b/>
          <w:iCs/>
          <w:sz w:val="24"/>
          <w:szCs w:val="24"/>
        </w:rPr>
        <w:t>формах реализации образовательных программ</w:t>
      </w:r>
      <w:r w:rsidR="00D316E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4.1. Нагрузка педагогически</w:t>
      </w:r>
      <w:r w:rsidR="00D316E0">
        <w:rPr>
          <w:rFonts w:ascii="Times New Roman" w:hAnsi="Times New Roman" w:cs="Times New Roman"/>
          <w:sz w:val="24"/>
          <w:szCs w:val="24"/>
        </w:rPr>
        <w:t xml:space="preserve">х работников при сетевых формах </w:t>
      </w:r>
      <w:r w:rsidRPr="00BA6510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</w:t>
      </w:r>
      <w:r w:rsidR="00D316E0">
        <w:rPr>
          <w:rFonts w:ascii="Times New Roman" w:hAnsi="Times New Roman" w:cs="Times New Roman"/>
          <w:sz w:val="24"/>
          <w:szCs w:val="24"/>
        </w:rPr>
        <w:t xml:space="preserve">определяется с учетом следующих </w:t>
      </w:r>
      <w:r w:rsidRPr="00BA6510">
        <w:rPr>
          <w:rFonts w:ascii="Times New Roman" w:hAnsi="Times New Roman" w:cs="Times New Roman"/>
          <w:sz w:val="24"/>
          <w:szCs w:val="24"/>
        </w:rPr>
        <w:t>вариантов распределения педагогических работников по местам проведени</w:t>
      </w:r>
      <w:r w:rsidR="00D316E0">
        <w:rPr>
          <w:rFonts w:ascii="Times New Roman" w:hAnsi="Times New Roman" w:cs="Times New Roman"/>
          <w:sz w:val="24"/>
          <w:szCs w:val="24"/>
        </w:rPr>
        <w:t xml:space="preserve">я </w:t>
      </w:r>
      <w:r w:rsidRPr="00BA6510">
        <w:rPr>
          <w:rFonts w:ascii="Times New Roman" w:hAnsi="Times New Roman" w:cs="Times New Roman"/>
          <w:sz w:val="24"/>
          <w:szCs w:val="24"/>
        </w:rPr>
        <w:t>занятий: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1) штатный преподаватель организ</w:t>
      </w:r>
      <w:r w:rsidR="00D316E0">
        <w:rPr>
          <w:rFonts w:ascii="Times New Roman" w:hAnsi="Times New Roman" w:cs="Times New Roman"/>
          <w:sz w:val="24"/>
          <w:szCs w:val="24"/>
        </w:rPr>
        <w:t xml:space="preserve">ации, в которую обучающийся был </w:t>
      </w:r>
      <w:r w:rsidRPr="00BA6510">
        <w:rPr>
          <w:rFonts w:ascii="Times New Roman" w:hAnsi="Times New Roman" w:cs="Times New Roman"/>
          <w:sz w:val="24"/>
          <w:szCs w:val="24"/>
        </w:rPr>
        <w:t>принят на обучение по образова</w:t>
      </w:r>
      <w:r w:rsidR="00D316E0">
        <w:rPr>
          <w:rFonts w:ascii="Times New Roman" w:hAnsi="Times New Roman" w:cs="Times New Roman"/>
          <w:sz w:val="24"/>
          <w:szCs w:val="24"/>
        </w:rPr>
        <w:t xml:space="preserve">тельной программе, осуществляет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образовательную деятельность на территории данной организации;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2) штатный преподаватель организации, в которую обучающи</w:t>
      </w:r>
      <w:r w:rsidR="00D316E0">
        <w:rPr>
          <w:rFonts w:ascii="Times New Roman" w:hAnsi="Times New Roman" w:cs="Times New Roman"/>
          <w:sz w:val="24"/>
          <w:szCs w:val="24"/>
        </w:rPr>
        <w:t xml:space="preserve">йся был </w:t>
      </w:r>
      <w:r w:rsidRPr="00BA6510">
        <w:rPr>
          <w:rFonts w:ascii="Times New Roman" w:hAnsi="Times New Roman" w:cs="Times New Roman"/>
          <w:sz w:val="24"/>
          <w:szCs w:val="24"/>
        </w:rPr>
        <w:t>принят на обучение по образова</w:t>
      </w:r>
      <w:r w:rsidR="00D316E0">
        <w:rPr>
          <w:rFonts w:ascii="Times New Roman" w:hAnsi="Times New Roman" w:cs="Times New Roman"/>
          <w:sz w:val="24"/>
          <w:szCs w:val="24"/>
        </w:rPr>
        <w:t xml:space="preserve">тельной программе, осуществляет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образовательную деятельность на</w:t>
      </w:r>
      <w:r w:rsidR="00D316E0">
        <w:rPr>
          <w:rFonts w:ascii="Times New Roman" w:hAnsi="Times New Roman" w:cs="Times New Roman"/>
          <w:sz w:val="24"/>
          <w:szCs w:val="24"/>
        </w:rPr>
        <w:t xml:space="preserve"> территории другой организации, </w:t>
      </w:r>
      <w:r w:rsidRPr="00BA6510">
        <w:rPr>
          <w:rFonts w:ascii="Times New Roman" w:hAnsi="Times New Roman" w:cs="Times New Roman"/>
          <w:sz w:val="24"/>
          <w:szCs w:val="24"/>
        </w:rPr>
        <w:t>участвующей в сетевом взаимодействии;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3) преподаватель другой орг</w:t>
      </w:r>
      <w:r w:rsidR="00D316E0">
        <w:rPr>
          <w:rFonts w:ascii="Times New Roman" w:hAnsi="Times New Roman" w:cs="Times New Roman"/>
          <w:sz w:val="24"/>
          <w:szCs w:val="24"/>
        </w:rPr>
        <w:t xml:space="preserve">анизации, участвующей в сетевом </w:t>
      </w:r>
      <w:r w:rsidRPr="00BA6510">
        <w:rPr>
          <w:rFonts w:ascii="Times New Roman" w:hAnsi="Times New Roman" w:cs="Times New Roman"/>
          <w:sz w:val="24"/>
          <w:szCs w:val="24"/>
        </w:rPr>
        <w:t>взаимодействии, осуществляет образовател</w:t>
      </w:r>
      <w:r w:rsidR="00D316E0">
        <w:rPr>
          <w:rFonts w:ascii="Times New Roman" w:hAnsi="Times New Roman" w:cs="Times New Roman"/>
          <w:sz w:val="24"/>
          <w:szCs w:val="24"/>
        </w:rPr>
        <w:t xml:space="preserve">ьную деятельность на территории </w:t>
      </w:r>
      <w:r w:rsidRPr="00BA6510">
        <w:rPr>
          <w:rFonts w:ascii="Times New Roman" w:hAnsi="Times New Roman" w:cs="Times New Roman"/>
          <w:sz w:val="24"/>
          <w:szCs w:val="24"/>
        </w:rPr>
        <w:t>организации, в которую обучаю</w:t>
      </w:r>
      <w:r w:rsidR="00D316E0">
        <w:rPr>
          <w:rFonts w:ascii="Times New Roman" w:hAnsi="Times New Roman" w:cs="Times New Roman"/>
          <w:sz w:val="24"/>
          <w:szCs w:val="24"/>
        </w:rPr>
        <w:t>щийся был принят на обучение по</w:t>
      </w:r>
      <w:r w:rsidR="00597854" w:rsidRPr="00597854">
        <w:rPr>
          <w:rFonts w:ascii="Times New Roman" w:hAnsi="Times New Roman" w:cs="Times New Roman"/>
          <w:sz w:val="24"/>
          <w:szCs w:val="24"/>
        </w:rPr>
        <w:t xml:space="preserve">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образовательной программе;</w:t>
      </w:r>
    </w:p>
    <w:p w:rsid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4) преподаватель другой организации, участвующей в сетевом</w:t>
      </w:r>
      <w:r w:rsidR="00232BD6">
        <w:rPr>
          <w:rFonts w:ascii="Times New Roman" w:hAnsi="Times New Roman" w:cs="Times New Roman"/>
          <w:sz w:val="24"/>
          <w:szCs w:val="24"/>
        </w:rPr>
        <w:t xml:space="preserve"> </w:t>
      </w:r>
      <w:r w:rsidRPr="00BA6510">
        <w:rPr>
          <w:rFonts w:ascii="Times New Roman" w:hAnsi="Times New Roman" w:cs="Times New Roman"/>
          <w:sz w:val="24"/>
          <w:szCs w:val="24"/>
        </w:rPr>
        <w:t>взаимодействии, осуществляет образовательную деятельность вне</w:t>
      </w:r>
      <w:r w:rsidR="00232BD6">
        <w:rPr>
          <w:rFonts w:ascii="Times New Roman" w:hAnsi="Times New Roman" w:cs="Times New Roman"/>
          <w:sz w:val="24"/>
          <w:szCs w:val="24"/>
        </w:rPr>
        <w:t xml:space="preserve"> </w:t>
      </w:r>
      <w:r w:rsidRPr="00BA6510">
        <w:rPr>
          <w:rFonts w:ascii="Times New Roman" w:hAnsi="Times New Roman" w:cs="Times New Roman"/>
          <w:sz w:val="24"/>
          <w:szCs w:val="24"/>
        </w:rPr>
        <w:t>территории организации, в которую обучающийся был принят на обучение</w:t>
      </w:r>
      <w:r w:rsidR="00232BD6">
        <w:rPr>
          <w:rFonts w:ascii="Times New Roman" w:hAnsi="Times New Roman" w:cs="Times New Roman"/>
          <w:sz w:val="24"/>
          <w:szCs w:val="24"/>
        </w:rPr>
        <w:t xml:space="preserve"> </w:t>
      </w:r>
      <w:r w:rsidRPr="00BA6510">
        <w:rPr>
          <w:rFonts w:ascii="Times New Roman" w:hAnsi="Times New Roman" w:cs="Times New Roman"/>
          <w:sz w:val="24"/>
          <w:szCs w:val="24"/>
        </w:rPr>
        <w:t>по образовательной программе.</w:t>
      </w:r>
    </w:p>
    <w:p w:rsidR="00BA6510" w:rsidRPr="00D316E0" w:rsidRDefault="00BA6510" w:rsidP="00232BD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316E0">
        <w:rPr>
          <w:rFonts w:ascii="Times New Roman" w:hAnsi="Times New Roman" w:cs="Times New Roman"/>
          <w:b/>
          <w:iCs/>
          <w:sz w:val="24"/>
          <w:szCs w:val="24"/>
        </w:rPr>
        <w:t>5. Распределение ответственности при применении сетевых форм</w:t>
      </w:r>
    </w:p>
    <w:p w:rsidR="00BA6510" w:rsidRDefault="00BA6510" w:rsidP="00D316E0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316E0">
        <w:rPr>
          <w:rFonts w:ascii="Times New Roman" w:hAnsi="Times New Roman" w:cs="Times New Roman"/>
          <w:b/>
          <w:iCs/>
          <w:sz w:val="24"/>
          <w:szCs w:val="24"/>
        </w:rPr>
        <w:t>реализации образовательных программ</w:t>
      </w:r>
      <w:r w:rsidR="00D316E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</w:t>
      </w:r>
      <w:r w:rsidR="00D316E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в </w:t>
      </w:r>
      <w:r w:rsidRPr="00BA6510">
        <w:rPr>
          <w:rFonts w:ascii="Times New Roman" w:hAnsi="Times New Roman" w:cs="Times New Roman"/>
          <w:sz w:val="24"/>
          <w:szCs w:val="24"/>
        </w:rPr>
        <w:t>которую обучающийся был принят</w:t>
      </w:r>
      <w:r w:rsidR="00D316E0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образовательной </w:t>
      </w:r>
      <w:r w:rsidRPr="00BA6510">
        <w:rPr>
          <w:rFonts w:ascii="Times New Roman" w:hAnsi="Times New Roman" w:cs="Times New Roman"/>
          <w:sz w:val="24"/>
          <w:szCs w:val="24"/>
        </w:rPr>
        <w:t>программе, несет ответственность</w:t>
      </w:r>
      <w:r w:rsidR="00D316E0">
        <w:rPr>
          <w:rFonts w:ascii="Times New Roman" w:hAnsi="Times New Roman" w:cs="Times New Roman"/>
          <w:sz w:val="24"/>
          <w:szCs w:val="24"/>
        </w:rPr>
        <w:t xml:space="preserve"> в полном объеме за организацию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образовательного процесса и контроль за его реализацией.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 xml:space="preserve">Другие организации, участвующие </w:t>
      </w:r>
      <w:r w:rsidR="00D316E0">
        <w:rPr>
          <w:rFonts w:ascii="Times New Roman" w:hAnsi="Times New Roman" w:cs="Times New Roman"/>
          <w:sz w:val="24"/>
          <w:szCs w:val="24"/>
        </w:rPr>
        <w:t xml:space="preserve">в сетевом взаимодействии, несут </w:t>
      </w:r>
      <w:r w:rsidRPr="00BA6510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отдельной </w:t>
      </w:r>
      <w:r w:rsidR="00D316E0">
        <w:rPr>
          <w:rFonts w:ascii="Times New Roman" w:hAnsi="Times New Roman" w:cs="Times New Roman"/>
          <w:sz w:val="24"/>
          <w:szCs w:val="24"/>
        </w:rPr>
        <w:t xml:space="preserve">части образовательной программы </w:t>
      </w:r>
      <w:r w:rsidRPr="00BA6510">
        <w:rPr>
          <w:rFonts w:ascii="Times New Roman" w:hAnsi="Times New Roman" w:cs="Times New Roman"/>
          <w:sz w:val="24"/>
          <w:szCs w:val="24"/>
        </w:rPr>
        <w:t>(дисциплина, модуль, учебная и производственная практика и т.п.) и</w:t>
      </w:r>
      <w:r w:rsidR="00597854" w:rsidRPr="00597854">
        <w:rPr>
          <w:rFonts w:ascii="Times New Roman" w:hAnsi="Times New Roman" w:cs="Times New Roman"/>
          <w:sz w:val="24"/>
          <w:szCs w:val="24"/>
        </w:rPr>
        <w:t xml:space="preserve"> </w:t>
      </w:r>
      <w:r w:rsidRPr="00BA6510">
        <w:rPr>
          <w:rFonts w:ascii="Times New Roman" w:hAnsi="Times New Roman" w:cs="Times New Roman"/>
          <w:sz w:val="24"/>
          <w:szCs w:val="24"/>
        </w:rPr>
        <w:t>соблюдение сроков, предусмотрен</w:t>
      </w:r>
      <w:r w:rsidR="00D316E0">
        <w:rPr>
          <w:rFonts w:ascii="Times New Roman" w:hAnsi="Times New Roman" w:cs="Times New Roman"/>
          <w:sz w:val="24"/>
          <w:szCs w:val="24"/>
        </w:rPr>
        <w:t xml:space="preserve">ных годовым календарным учебным </w:t>
      </w:r>
      <w:r w:rsidRPr="00BA6510">
        <w:rPr>
          <w:rFonts w:ascii="Times New Roman" w:hAnsi="Times New Roman" w:cs="Times New Roman"/>
          <w:sz w:val="24"/>
          <w:szCs w:val="24"/>
        </w:rPr>
        <w:t>графиком.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Направление обучающих</w:t>
      </w:r>
      <w:r w:rsidR="00D316E0">
        <w:rPr>
          <w:rFonts w:ascii="Times New Roman" w:hAnsi="Times New Roman" w:cs="Times New Roman"/>
          <w:sz w:val="24"/>
          <w:szCs w:val="24"/>
        </w:rPr>
        <w:t xml:space="preserve">ся, принятых на обучение в одну </w:t>
      </w:r>
      <w:r w:rsidRPr="00BA6510">
        <w:rPr>
          <w:rFonts w:ascii="Times New Roman" w:hAnsi="Times New Roman" w:cs="Times New Roman"/>
          <w:sz w:val="24"/>
          <w:szCs w:val="24"/>
        </w:rPr>
        <w:t>организацию, осуществляющую образов</w:t>
      </w:r>
      <w:r w:rsidR="00D316E0">
        <w:rPr>
          <w:rFonts w:ascii="Times New Roman" w:hAnsi="Times New Roman" w:cs="Times New Roman"/>
          <w:sz w:val="24"/>
          <w:szCs w:val="24"/>
        </w:rPr>
        <w:t xml:space="preserve">ательную деятельность, в другие </w:t>
      </w:r>
      <w:r w:rsidRPr="00BA6510">
        <w:rPr>
          <w:rFonts w:ascii="Times New Roman" w:hAnsi="Times New Roman" w:cs="Times New Roman"/>
          <w:sz w:val="24"/>
          <w:szCs w:val="24"/>
        </w:rPr>
        <w:t>организации для освоения части образоват</w:t>
      </w:r>
      <w:r w:rsidR="00D316E0">
        <w:rPr>
          <w:rFonts w:ascii="Times New Roman" w:hAnsi="Times New Roman" w:cs="Times New Roman"/>
          <w:sz w:val="24"/>
          <w:szCs w:val="24"/>
        </w:rPr>
        <w:t xml:space="preserve">ельной программы осуществляется </w:t>
      </w:r>
      <w:r w:rsidRPr="00BA6510">
        <w:rPr>
          <w:rFonts w:ascii="Times New Roman" w:hAnsi="Times New Roman" w:cs="Times New Roman"/>
          <w:sz w:val="24"/>
          <w:szCs w:val="24"/>
        </w:rPr>
        <w:t>с их согласия (согласия родите</w:t>
      </w:r>
      <w:r w:rsidR="00D316E0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представителей)). </w:t>
      </w:r>
      <w:r w:rsidRPr="00BA6510">
        <w:rPr>
          <w:rFonts w:ascii="Times New Roman" w:hAnsi="Times New Roman" w:cs="Times New Roman"/>
          <w:sz w:val="24"/>
          <w:szCs w:val="24"/>
        </w:rPr>
        <w:t>Организации, реализующие в рамках совместной деятельности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отдельные части образовательной программы, обеспечивают текущий учет и</w:t>
      </w:r>
      <w:r w:rsidR="00597854" w:rsidRPr="00597854">
        <w:rPr>
          <w:rFonts w:ascii="Times New Roman" w:hAnsi="Times New Roman" w:cs="Times New Roman"/>
          <w:sz w:val="24"/>
          <w:szCs w:val="24"/>
        </w:rPr>
        <w:t xml:space="preserve"> </w:t>
      </w:r>
      <w:r w:rsidRPr="00BA6510">
        <w:rPr>
          <w:rFonts w:ascii="Times New Roman" w:hAnsi="Times New Roman" w:cs="Times New Roman"/>
          <w:sz w:val="24"/>
          <w:szCs w:val="24"/>
        </w:rPr>
        <w:t>документирование результатов освоен</w:t>
      </w:r>
      <w:r w:rsidR="00D316E0">
        <w:rPr>
          <w:rFonts w:ascii="Times New Roman" w:hAnsi="Times New Roman" w:cs="Times New Roman"/>
          <w:sz w:val="24"/>
          <w:szCs w:val="24"/>
        </w:rPr>
        <w:t xml:space="preserve">ия обучающимися соответствующих </w:t>
      </w:r>
      <w:r w:rsidRPr="00BA6510">
        <w:rPr>
          <w:rFonts w:ascii="Times New Roman" w:hAnsi="Times New Roman" w:cs="Times New Roman"/>
          <w:sz w:val="24"/>
          <w:szCs w:val="24"/>
        </w:rPr>
        <w:t>учебных курсов, дисциплин, модулей, видов учебной деятельности.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510"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 при о</w:t>
      </w:r>
      <w:r w:rsidR="00D316E0">
        <w:rPr>
          <w:rFonts w:ascii="Times New Roman" w:hAnsi="Times New Roman" w:cs="Times New Roman"/>
          <w:sz w:val="24"/>
          <w:szCs w:val="24"/>
        </w:rPr>
        <w:t xml:space="preserve">своении </w:t>
      </w:r>
      <w:r w:rsidRPr="00BA6510">
        <w:rPr>
          <w:rFonts w:ascii="Times New Roman" w:hAnsi="Times New Roman" w:cs="Times New Roman"/>
          <w:sz w:val="24"/>
          <w:szCs w:val="24"/>
        </w:rPr>
        <w:t>учебных курсов, дисциплин, модулей, видо</w:t>
      </w:r>
      <w:r w:rsidR="00D316E0">
        <w:rPr>
          <w:rFonts w:ascii="Times New Roman" w:hAnsi="Times New Roman" w:cs="Times New Roman"/>
          <w:sz w:val="24"/>
          <w:szCs w:val="24"/>
        </w:rPr>
        <w:t xml:space="preserve">в учебной деятельности в других </w:t>
      </w:r>
      <w:r w:rsidRPr="00BA6510">
        <w:rPr>
          <w:rFonts w:ascii="Times New Roman" w:hAnsi="Times New Roman" w:cs="Times New Roman"/>
          <w:sz w:val="24"/>
          <w:szCs w:val="24"/>
        </w:rPr>
        <w:t>организациях засчитывают</w:t>
      </w:r>
      <w:r w:rsidR="00D316E0">
        <w:rPr>
          <w:rFonts w:ascii="Times New Roman" w:hAnsi="Times New Roman" w:cs="Times New Roman"/>
          <w:sz w:val="24"/>
          <w:szCs w:val="24"/>
        </w:rPr>
        <w:t xml:space="preserve">ся организацией, осуществляющей </w:t>
      </w:r>
      <w:r w:rsidRPr="00BA6510">
        <w:rPr>
          <w:rFonts w:ascii="Times New Roman" w:hAnsi="Times New Roman" w:cs="Times New Roman"/>
          <w:sz w:val="24"/>
          <w:szCs w:val="24"/>
        </w:rPr>
        <w:t>образовательную деятельность, в ко</w:t>
      </w:r>
      <w:r w:rsidR="00D316E0">
        <w:rPr>
          <w:rFonts w:ascii="Times New Roman" w:hAnsi="Times New Roman" w:cs="Times New Roman"/>
          <w:sz w:val="24"/>
          <w:szCs w:val="24"/>
        </w:rPr>
        <w:t xml:space="preserve">торую обучающийся был принят на </w:t>
      </w:r>
      <w:r w:rsidRPr="00BA6510">
        <w:rPr>
          <w:rFonts w:ascii="Times New Roman" w:hAnsi="Times New Roman" w:cs="Times New Roman"/>
          <w:sz w:val="24"/>
          <w:szCs w:val="24"/>
        </w:rPr>
        <w:t>обучение по образовательной программе.</w:t>
      </w:r>
    </w:p>
    <w:p w:rsidR="00BA6510" w:rsidRPr="00BA6510" w:rsidRDefault="00BA6510" w:rsidP="00BA6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A6510" w:rsidRPr="00BA6510" w:rsidSect="001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F29"/>
    <w:multiLevelType w:val="hybridMultilevel"/>
    <w:tmpl w:val="92C8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510"/>
    <w:rsid w:val="001E15B2"/>
    <w:rsid w:val="00232BD6"/>
    <w:rsid w:val="002A0732"/>
    <w:rsid w:val="005360E5"/>
    <w:rsid w:val="005851A2"/>
    <w:rsid w:val="00597854"/>
    <w:rsid w:val="00604813"/>
    <w:rsid w:val="00692D57"/>
    <w:rsid w:val="00770BF5"/>
    <w:rsid w:val="0085560D"/>
    <w:rsid w:val="008E1685"/>
    <w:rsid w:val="00B613A4"/>
    <w:rsid w:val="00BA6510"/>
    <w:rsid w:val="00D316E0"/>
    <w:rsid w:val="00E6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C7BEE-422F-4F4D-B8AF-B3D8616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5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Воробьева</cp:lastModifiedBy>
  <cp:revision>17</cp:revision>
  <cp:lastPrinted>2016-01-18T12:39:00Z</cp:lastPrinted>
  <dcterms:created xsi:type="dcterms:W3CDTF">2014-01-09T09:55:00Z</dcterms:created>
  <dcterms:modified xsi:type="dcterms:W3CDTF">2016-02-18T13:22:00Z</dcterms:modified>
</cp:coreProperties>
</file>